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82" w:rsidRDefault="00EF0E82" w:rsidP="00EF0E82">
      <w:pPr>
        <w:jc w:val="right"/>
        <w:rPr>
          <w:b/>
          <w:sz w:val="32"/>
          <w:szCs w:val="32"/>
        </w:rPr>
      </w:pPr>
      <w:r>
        <w:rPr>
          <w:rFonts w:ascii="Arial" w:hAnsi="Arial" w:cs="Arial"/>
          <w:b/>
          <w:noProof/>
          <w:color w:val="auto"/>
          <w:sz w:val="44"/>
          <w:szCs w:val="44"/>
        </w:rPr>
        <w:drawing>
          <wp:inline distT="0" distB="0" distL="0" distR="0" wp14:anchorId="37B60FB4" wp14:editId="5E852FC0">
            <wp:extent cx="1943100" cy="7532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force Logo_Blue_stacked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531" cy="75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77" w:rsidRDefault="00E54464" w:rsidP="00EF0E82">
      <w:pPr>
        <w:rPr>
          <w:b/>
        </w:rPr>
      </w:pPr>
      <w:r w:rsidRPr="009277DD">
        <w:rPr>
          <w:b/>
          <w:sz w:val="32"/>
          <w:szCs w:val="32"/>
        </w:rPr>
        <w:t>MH&amp;A Attestation Template</w:t>
      </w:r>
      <w:r w:rsidR="00AA6505" w:rsidRPr="009277DD">
        <w:rPr>
          <w:b/>
          <w:sz w:val="32"/>
          <w:szCs w:val="32"/>
        </w:rPr>
        <w:t xml:space="preserve"> for </w:t>
      </w:r>
      <w:r w:rsidR="006E75F7">
        <w:rPr>
          <w:b/>
          <w:sz w:val="32"/>
          <w:szCs w:val="32"/>
        </w:rPr>
        <w:t xml:space="preserve">NZA </w:t>
      </w:r>
      <w:r w:rsidR="00E83A70">
        <w:rPr>
          <w:b/>
          <w:sz w:val="32"/>
          <w:szCs w:val="32"/>
        </w:rPr>
        <w:t>in Mental Health &amp; Addiction Support</w:t>
      </w:r>
      <w:r w:rsidR="00AA6505" w:rsidRPr="009277DD">
        <w:rPr>
          <w:b/>
          <w:sz w:val="32"/>
          <w:szCs w:val="32"/>
        </w:rPr>
        <w:t xml:space="preserve"> Level 4</w:t>
      </w:r>
      <w:r w:rsidR="009277DD">
        <w:rPr>
          <w:b/>
        </w:rPr>
        <w:tab/>
      </w:r>
      <w:r w:rsidR="009277DD">
        <w:rPr>
          <w:b/>
        </w:rPr>
        <w:tab/>
      </w:r>
      <w:r w:rsidR="009277DD">
        <w:rPr>
          <w:b/>
        </w:rPr>
        <w:tab/>
      </w:r>
      <w:r w:rsidR="009277DD">
        <w:rPr>
          <w:b/>
        </w:rPr>
        <w:tab/>
      </w:r>
      <w:r w:rsidR="009277DD">
        <w:rPr>
          <w:b/>
        </w:rPr>
        <w:tab/>
      </w:r>
      <w:r w:rsidR="009277DD">
        <w:rPr>
          <w:b/>
        </w:rPr>
        <w:tab/>
      </w:r>
      <w:r w:rsidR="009277DD">
        <w:rPr>
          <w:b/>
        </w:rPr>
        <w:tab/>
      </w:r>
    </w:p>
    <w:p w:rsidR="00E54464" w:rsidRDefault="00E54464" w:rsidP="00965F53">
      <w:pPr>
        <w:rPr>
          <w:b/>
        </w:rPr>
      </w:pPr>
    </w:p>
    <w:p w:rsidR="00C279FB" w:rsidRDefault="003462DB" w:rsidP="00965F53">
      <w:r w:rsidRPr="003462DB">
        <w:t>This</w:t>
      </w:r>
      <w:r>
        <w:t xml:space="preserve"> template is for use in the recognition of Prior Learning assessment process.</w:t>
      </w:r>
      <w:r w:rsidR="00776C12">
        <w:t xml:space="preserve"> A trainee who has worked for more than one employer during their two years of continuous employment will need to submit a form from each employer.</w:t>
      </w:r>
    </w:p>
    <w:p w:rsidR="003462DB" w:rsidRDefault="003462DB" w:rsidP="00965F53"/>
    <w:p w:rsidR="003462DB" w:rsidRDefault="003462DB" w:rsidP="00965F53">
      <w:r>
        <w:t>The employer</w:t>
      </w:r>
      <w:r w:rsidR="001D1D9E">
        <w:t>/supervisor</w:t>
      </w:r>
      <w:r>
        <w:t xml:space="preserve"> must only use this template for those applicants who:</w:t>
      </w:r>
    </w:p>
    <w:p w:rsidR="003462DB" w:rsidRDefault="006E75F7" w:rsidP="003462DB">
      <w:pPr>
        <w:pStyle w:val="ListParagraph"/>
        <w:numPr>
          <w:ilvl w:val="0"/>
          <w:numId w:val="23"/>
        </w:numPr>
      </w:pPr>
      <w:r>
        <w:t>Have b</w:t>
      </w:r>
      <w:r w:rsidR="003462DB">
        <w:t>een assessed as “not equivalent” through the equivalency process.</w:t>
      </w:r>
    </w:p>
    <w:p w:rsidR="003462DB" w:rsidRDefault="003462DB" w:rsidP="003462DB">
      <w:pPr>
        <w:pStyle w:val="ListParagraph"/>
        <w:numPr>
          <w:ilvl w:val="0"/>
          <w:numId w:val="23"/>
        </w:numPr>
      </w:pPr>
      <w:r>
        <w:t>Hold a qualification on the list approved for this process.</w:t>
      </w:r>
    </w:p>
    <w:p w:rsidR="003462DB" w:rsidRDefault="003462DB" w:rsidP="003462DB">
      <w:pPr>
        <w:pStyle w:val="ListParagraph"/>
        <w:numPr>
          <w:ilvl w:val="0"/>
          <w:numId w:val="23"/>
        </w:numPr>
      </w:pPr>
      <w:r>
        <w:t>Have two years continuous practice</w:t>
      </w:r>
    </w:p>
    <w:p w:rsidR="003462DB" w:rsidRDefault="003462DB" w:rsidP="003462DB">
      <w:pPr>
        <w:pStyle w:val="ListParagraph"/>
        <w:numPr>
          <w:ilvl w:val="0"/>
          <w:numId w:val="23"/>
        </w:numPr>
      </w:pPr>
      <w:r>
        <w:t>Have current practice within the last two years</w:t>
      </w:r>
    </w:p>
    <w:p w:rsidR="00776C12" w:rsidRDefault="00776C12" w:rsidP="00776C12"/>
    <w:p w:rsidR="00776C12" w:rsidRDefault="00776C12" w:rsidP="00776C12">
      <w:r>
        <w:t>Supporting evidence must include:</w:t>
      </w:r>
    </w:p>
    <w:p w:rsidR="00926BEF" w:rsidRDefault="00926BEF" w:rsidP="001D1D9E">
      <w:pPr>
        <w:pStyle w:val="ListParagraph"/>
        <w:numPr>
          <w:ilvl w:val="0"/>
          <w:numId w:val="25"/>
        </w:numPr>
      </w:pPr>
      <w:r>
        <w:t>Proof of having been through the equivalence process</w:t>
      </w:r>
      <w:r w:rsidR="006E75F7">
        <w:t xml:space="preserve"> (i.e. letter/email declining equivalence)</w:t>
      </w:r>
    </w:p>
    <w:p w:rsidR="00776C12" w:rsidRDefault="00776C12" w:rsidP="001D1D9E">
      <w:pPr>
        <w:pStyle w:val="ListParagraph"/>
        <w:numPr>
          <w:ilvl w:val="0"/>
          <w:numId w:val="25"/>
        </w:numPr>
      </w:pPr>
      <w:r>
        <w:t>CV</w:t>
      </w:r>
    </w:p>
    <w:p w:rsidR="00776C12" w:rsidRDefault="00776C12" w:rsidP="001D1D9E">
      <w:pPr>
        <w:pStyle w:val="ListParagraph"/>
        <w:numPr>
          <w:ilvl w:val="0"/>
          <w:numId w:val="25"/>
        </w:numPr>
      </w:pPr>
      <w:r>
        <w:t>Job description/s relevant to period of employment</w:t>
      </w:r>
    </w:p>
    <w:p w:rsidR="00B571F2" w:rsidRDefault="00B571F2" w:rsidP="001D1D9E">
      <w:pPr>
        <w:pStyle w:val="ListParagraph"/>
        <w:numPr>
          <w:ilvl w:val="0"/>
          <w:numId w:val="25"/>
        </w:numPr>
      </w:pPr>
      <w:r>
        <w:t>Academic transcripts or certificates showing attainment of the qualification</w:t>
      </w:r>
    </w:p>
    <w:p w:rsidR="00B571F2" w:rsidRDefault="00B571F2" w:rsidP="001D1D9E">
      <w:pPr>
        <w:pStyle w:val="ListParagraph"/>
        <w:numPr>
          <w:ilvl w:val="0"/>
          <w:numId w:val="25"/>
        </w:numPr>
      </w:pPr>
      <w:r>
        <w:t>Relevant in-service training records</w:t>
      </w:r>
    </w:p>
    <w:p w:rsidR="00E83A70" w:rsidRDefault="00E83A70" w:rsidP="00346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371"/>
        <w:gridCol w:w="2048"/>
        <w:gridCol w:w="3847"/>
      </w:tblGrid>
      <w:tr w:rsidR="003462DB" w:rsidTr="00C24C3E">
        <w:tc>
          <w:tcPr>
            <w:tcW w:w="2122" w:type="dxa"/>
          </w:tcPr>
          <w:p w:rsidR="003462DB" w:rsidRPr="00C24C3E" w:rsidRDefault="003462DB" w:rsidP="003462DB">
            <w:pPr>
              <w:rPr>
                <w:b/>
              </w:rPr>
            </w:pPr>
            <w:r w:rsidRPr="00C24C3E">
              <w:rPr>
                <w:b/>
              </w:rPr>
              <w:t>Full legal name of trainee</w:t>
            </w:r>
          </w:p>
        </w:tc>
        <w:tc>
          <w:tcPr>
            <w:tcW w:w="7371" w:type="dxa"/>
          </w:tcPr>
          <w:p w:rsidR="003462DB" w:rsidRDefault="00064928" w:rsidP="003462DB"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bookmarkStart w:id="1" w:name="_GoBack"/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bookmarkEnd w:id="1"/>
            <w:r>
              <w:rPr>
                <w:rFonts w:ascii="Arial"/>
                <w:sz w:val="25"/>
              </w:rPr>
              <w:fldChar w:fldCharType="end"/>
            </w:r>
            <w:bookmarkEnd w:id="0"/>
          </w:p>
          <w:p w:rsidR="00E83A70" w:rsidRDefault="00E83A70" w:rsidP="003462DB"/>
          <w:p w:rsidR="00E83A70" w:rsidRDefault="00E83A70" w:rsidP="003462DB"/>
        </w:tc>
        <w:tc>
          <w:tcPr>
            <w:tcW w:w="2048" w:type="dxa"/>
          </w:tcPr>
          <w:p w:rsidR="003462DB" w:rsidRPr="00C24C3E" w:rsidRDefault="003462DB" w:rsidP="003462DB">
            <w:pPr>
              <w:rPr>
                <w:b/>
              </w:rPr>
            </w:pPr>
            <w:r w:rsidRPr="00C24C3E">
              <w:rPr>
                <w:b/>
              </w:rPr>
              <w:t>Date of birth</w:t>
            </w:r>
          </w:p>
        </w:tc>
        <w:tc>
          <w:tcPr>
            <w:tcW w:w="3847" w:type="dxa"/>
          </w:tcPr>
          <w:p w:rsidR="003462DB" w:rsidRDefault="00064928" w:rsidP="003462DB"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:rsidR="003462DB" w:rsidRDefault="003462DB" w:rsidP="003462DB"/>
    <w:p w:rsidR="00E83A70" w:rsidRDefault="00E83A70" w:rsidP="00346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266"/>
      </w:tblGrid>
      <w:tr w:rsidR="003462DB" w:rsidTr="00C24C3E">
        <w:tc>
          <w:tcPr>
            <w:tcW w:w="2122" w:type="dxa"/>
          </w:tcPr>
          <w:p w:rsidR="003462DB" w:rsidRDefault="003462DB" w:rsidP="003462DB">
            <w:r w:rsidRPr="00C24C3E">
              <w:rPr>
                <w:b/>
              </w:rPr>
              <w:t>Employer</w:t>
            </w:r>
            <w:r>
              <w:t xml:space="preserve"> </w:t>
            </w:r>
            <w:r w:rsidRPr="00C24C3E">
              <w:rPr>
                <w:b/>
              </w:rPr>
              <w:t>workplace</w:t>
            </w:r>
          </w:p>
          <w:p w:rsidR="00C24C3E" w:rsidRDefault="00C24C3E" w:rsidP="003462DB"/>
        </w:tc>
        <w:tc>
          <w:tcPr>
            <w:tcW w:w="13266" w:type="dxa"/>
          </w:tcPr>
          <w:p w:rsidR="003462DB" w:rsidRDefault="00064928" w:rsidP="003462DB"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  <w:p w:rsidR="00E83A70" w:rsidRDefault="00E83A70" w:rsidP="003462DB"/>
          <w:p w:rsidR="00E83A70" w:rsidRDefault="00E83A70" w:rsidP="003462DB"/>
        </w:tc>
      </w:tr>
    </w:tbl>
    <w:p w:rsidR="003462DB" w:rsidRDefault="003462DB" w:rsidP="003462DB"/>
    <w:p w:rsidR="00E83A70" w:rsidRDefault="00E83A70" w:rsidP="00346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863"/>
        <w:gridCol w:w="2863"/>
        <w:gridCol w:w="2863"/>
      </w:tblGrid>
      <w:tr w:rsidR="00AA6505" w:rsidRPr="00C24C3E" w:rsidTr="00636CA8">
        <w:tc>
          <w:tcPr>
            <w:tcW w:w="2122" w:type="dxa"/>
          </w:tcPr>
          <w:p w:rsidR="00AA6505" w:rsidRPr="00C24C3E" w:rsidRDefault="00AA6505" w:rsidP="003462DB">
            <w:pPr>
              <w:rPr>
                <w:b/>
              </w:rPr>
            </w:pPr>
            <w:r w:rsidRPr="00C24C3E">
              <w:rPr>
                <w:b/>
              </w:rPr>
              <w:t>Employed from:</w:t>
            </w:r>
          </w:p>
        </w:tc>
        <w:tc>
          <w:tcPr>
            <w:tcW w:w="2268" w:type="dxa"/>
          </w:tcPr>
          <w:p w:rsidR="00AA6505" w:rsidRDefault="00064928" w:rsidP="003462DB">
            <w:pPr>
              <w:rPr>
                <w:b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  <w:p w:rsidR="00AA6505" w:rsidRDefault="00AA6505" w:rsidP="003462DB">
            <w:pPr>
              <w:rPr>
                <w:b/>
              </w:rPr>
            </w:pPr>
          </w:p>
          <w:p w:rsidR="00E83A70" w:rsidRPr="00C24C3E" w:rsidRDefault="00E83A70" w:rsidP="003462DB">
            <w:pPr>
              <w:rPr>
                <w:b/>
              </w:rPr>
            </w:pPr>
          </w:p>
        </w:tc>
        <w:tc>
          <w:tcPr>
            <w:tcW w:w="2409" w:type="dxa"/>
          </w:tcPr>
          <w:p w:rsidR="00AA6505" w:rsidRPr="00C24C3E" w:rsidRDefault="00AA6505" w:rsidP="003462DB">
            <w:pPr>
              <w:rPr>
                <w:b/>
              </w:rPr>
            </w:pPr>
            <w:r w:rsidRPr="00C24C3E">
              <w:rPr>
                <w:b/>
              </w:rPr>
              <w:t>Employed until:</w:t>
            </w:r>
          </w:p>
        </w:tc>
        <w:tc>
          <w:tcPr>
            <w:tcW w:w="2863" w:type="dxa"/>
          </w:tcPr>
          <w:p w:rsidR="00AA6505" w:rsidRPr="00C24C3E" w:rsidRDefault="00064928" w:rsidP="003462DB">
            <w:pPr>
              <w:rPr>
                <w:b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863" w:type="dxa"/>
          </w:tcPr>
          <w:p w:rsidR="00AA6505" w:rsidRPr="00C24C3E" w:rsidRDefault="00AA6505" w:rsidP="003462DB">
            <w:pPr>
              <w:rPr>
                <w:b/>
              </w:rPr>
            </w:pPr>
            <w:r>
              <w:rPr>
                <w:b/>
              </w:rPr>
              <w:t>NZQA or NSN number</w:t>
            </w:r>
          </w:p>
        </w:tc>
        <w:tc>
          <w:tcPr>
            <w:tcW w:w="2863" w:type="dxa"/>
          </w:tcPr>
          <w:p w:rsidR="00AA6505" w:rsidRPr="00C24C3E" w:rsidRDefault="00064928" w:rsidP="003462DB">
            <w:pPr>
              <w:rPr>
                <w:b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:rsidR="00C24C3E" w:rsidRPr="003462DB" w:rsidRDefault="00C24C3E" w:rsidP="00346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410"/>
        <w:gridCol w:w="5328"/>
      </w:tblGrid>
      <w:tr w:rsidR="00E54464" w:rsidTr="00E83A70">
        <w:tc>
          <w:tcPr>
            <w:tcW w:w="2689" w:type="dxa"/>
            <w:shd w:val="clear" w:color="auto" w:fill="D9D9D9" w:themeFill="background1" w:themeFillShade="D9"/>
          </w:tcPr>
          <w:p w:rsidR="00E54464" w:rsidRDefault="00E54464" w:rsidP="00E54464">
            <w:pPr>
              <w:rPr>
                <w:b/>
              </w:rPr>
            </w:pPr>
            <w:r>
              <w:rPr>
                <w:b/>
              </w:rPr>
              <w:t>Unit</w:t>
            </w:r>
            <w:r w:rsidR="002A741F">
              <w:rPr>
                <w:b/>
              </w:rPr>
              <w:t xml:space="preserve"> Standard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E54464" w:rsidRDefault="00E54464" w:rsidP="00E54464">
            <w:pPr>
              <w:rPr>
                <w:b/>
              </w:rPr>
            </w:pPr>
            <w:r>
              <w:rPr>
                <w:b/>
              </w:rPr>
              <w:t>Outcomes</w:t>
            </w:r>
            <w:r w:rsidR="00F743CC">
              <w:rPr>
                <w:b/>
              </w:rPr>
              <w:t xml:space="preserve"> that must be met</w:t>
            </w:r>
          </w:p>
          <w:p w:rsidR="00C279FB" w:rsidRPr="008F5151" w:rsidRDefault="00C279FB" w:rsidP="00E54464">
            <w:pPr>
              <w:rPr>
                <w:sz w:val="20"/>
                <w:szCs w:val="20"/>
              </w:rPr>
            </w:pPr>
            <w:r w:rsidRPr="008F5151">
              <w:rPr>
                <w:sz w:val="20"/>
                <w:szCs w:val="20"/>
              </w:rPr>
              <w:t xml:space="preserve">Every outcome must be </w:t>
            </w:r>
            <w:r w:rsidRPr="00E83A70">
              <w:rPr>
                <w:sz w:val="20"/>
                <w:szCs w:val="20"/>
                <w:u w:val="single"/>
              </w:rPr>
              <w:t xml:space="preserve">proven </w:t>
            </w:r>
            <w:r w:rsidR="002A741F" w:rsidRPr="00E83A70">
              <w:rPr>
                <w:sz w:val="20"/>
                <w:szCs w:val="20"/>
                <w:u w:val="single"/>
              </w:rPr>
              <w:t>or supported</w:t>
            </w:r>
            <w:r w:rsidR="002A741F" w:rsidRPr="008F5151">
              <w:rPr>
                <w:sz w:val="20"/>
                <w:szCs w:val="20"/>
              </w:rPr>
              <w:t xml:space="preserve"> with evidence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4464" w:rsidRDefault="00E54464" w:rsidP="00E54464">
            <w:pPr>
              <w:rPr>
                <w:b/>
              </w:rPr>
            </w:pPr>
            <w:r>
              <w:rPr>
                <w:b/>
              </w:rPr>
              <w:t xml:space="preserve">Examples of </w:t>
            </w:r>
            <w:r w:rsidR="005A1331">
              <w:rPr>
                <w:b/>
              </w:rPr>
              <w:t xml:space="preserve">what could be </w:t>
            </w:r>
            <w:r>
              <w:rPr>
                <w:b/>
              </w:rPr>
              <w:t>relevant evidence</w:t>
            </w:r>
          </w:p>
          <w:p w:rsidR="00AD7A8E" w:rsidRPr="008F5151" w:rsidRDefault="00D7558B" w:rsidP="00E54464">
            <w:pPr>
              <w:rPr>
                <w:b/>
                <w:sz w:val="20"/>
                <w:szCs w:val="20"/>
              </w:rPr>
            </w:pPr>
            <w:r w:rsidRPr="008F5151">
              <w:rPr>
                <w:sz w:val="20"/>
                <w:szCs w:val="20"/>
              </w:rPr>
              <w:t>How has the trainee shown this?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E54464" w:rsidRDefault="00E54464" w:rsidP="00E54464">
            <w:pPr>
              <w:rPr>
                <w:b/>
              </w:rPr>
            </w:pPr>
            <w:r>
              <w:rPr>
                <w:b/>
              </w:rPr>
              <w:t>Validation comments by employer</w:t>
            </w:r>
            <w:r w:rsidR="00776C12">
              <w:rPr>
                <w:b/>
              </w:rPr>
              <w:t xml:space="preserve"> or regular supervisor</w:t>
            </w:r>
          </w:p>
          <w:p w:rsidR="00AD7A8E" w:rsidRPr="001664AA" w:rsidRDefault="00C279FB" w:rsidP="00E54464">
            <w:pPr>
              <w:rPr>
                <w:sz w:val="20"/>
                <w:szCs w:val="20"/>
              </w:rPr>
            </w:pPr>
            <w:r w:rsidRPr="001664AA">
              <w:rPr>
                <w:sz w:val="20"/>
                <w:szCs w:val="20"/>
              </w:rPr>
              <w:t xml:space="preserve">E.g. “I have seen”, “I have heard”, “A supervisor confirms”, “other staff confirm”, </w:t>
            </w:r>
            <w:r w:rsidR="001664AA">
              <w:rPr>
                <w:sz w:val="20"/>
                <w:szCs w:val="20"/>
              </w:rPr>
              <w:t>“how I know”</w:t>
            </w:r>
            <w:r w:rsidR="002D5D63">
              <w:rPr>
                <w:sz w:val="20"/>
                <w:szCs w:val="20"/>
              </w:rPr>
              <w:t>, “I confirm”</w:t>
            </w:r>
            <w:proofErr w:type="gramStart"/>
            <w:r w:rsidR="002D5D63">
              <w:rPr>
                <w:sz w:val="20"/>
                <w:szCs w:val="20"/>
              </w:rPr>
              <w:t xml:space="preserve">, </w:t>
            </w:r>
            <w:r w:rsidR="005A1331">
              <w:rPr>
                <w:sz w:val="20"/>
                <w:szCs w:val="20"/>
              </w:rPr>
              <w:t>”I</w:t>
            </w:r>
            <w:proofErr w:type="gramEnd"/>
            <w:r w:rsidR="005A1331">
              <w:rPr>
                <w:sz w:val="20"/>
                <w:szCs w:val="20"/>
              </w:rPr>
              <w:t xml:space="preserve"> have sighted</w:t>
            </w:r>
            <w:r w:rsidR="006E75F7">
              <w:rPr>
                <w:sz w:val="20"/>
                <w:szCs w:val="20"/>
              </w:rPr>
              <w:t>”</w:t>
            </w:r>
            <w:r w:rsidR="001664AA">
              <w:rPr>
                <w:sz w:val="20"/>
                <w:szCs w:val="20"/>
              </w:rPr>
              <w:t xml:space="preserve"> </w:t>
            </w:r>
            <w:r w:rsidRPr="001664AA">
              <w:rPr>
                <w:sz w:val="20"/>
                <w:szCs w:val="20"/>
              </w:rPr>
              <w:t>etc</w:t>
            </w:r>
            <w:r w:rsidR="006E75F7">
              <w:rPr>
                <w:sz w:val="20"/>
                <w:szCs w:val="20"/>
              </w:rPr>
              <w:t>. Must give specific details.</w:t>
            </w:r>
          </w:p>
        </w:tc>
      </w:tr>
      <w:tr w:rsidR="00E54464" w:rsidRPr="00D80DA9" w:rsidTr="00E83A70">
        <w:tc>
          <w:tcPr>
            <w:tcW w:w="2689" w:type="dxa"/>
            <w:shd w:val="clear" w:color="auto" w:fill="FFFFFF" w:themeFill="background1"/>
          </w:tcPr>
          <w:p w:rsidR="00E54464" w:rsidRPr="00D80DA9" w:rsidRDefault="00E54464" w:rsidP="00E54464">
            <w:pPr>
              <w:rPr>
                <w:b/>
                <w:sz w:val="20"/>
                <w:szCs w:val="20"/>
              </w:rPr>
            </w:pPr>
            <w:r w:rsidRPr="00D80DA9">
              <w:rPr>
                <w:b/>
                <w:sz w:val="20"/>
                <w:szCs w:val="20"/>
              </w:rPr>
              <w:t xml:space="preserve">29455 </w:t>
            </w:r>
            <w:r w:rsidRPr="00D80DA9">
              <w:rPr>
                <w:sz w:val="20"/>
                <w:szCs w:val="20"/>
              </w:rPr>
              <w:t>Contribute to a culture of service quality, professionalism and ethical practice in a health or wellbeing setting</w:t>
            </w:r>
          </w:p>
        </w:tc>
        <w:tc>
          <w:tcPr>
            <w:tcW w:w="4961" w:type="dxa"/>
          </w:tcPr>
          <w:p w:rsidR="00E54464" w:rsidRPr="00D80DA9" w:rsidRDefault="00E54464" w:rsidP="00E54464">
            <w:pPr>
              <w:pStyle w:val="ListParagraph"/>
              <w:numPr>
                <w:ilvl w:val="0"/>
                <w:numId w:val="1"/>
              </w:numPr>
              <w:tabs>
                <w:tab w:val="left" w:pos="294"/>
              </w:tabs>
              <w:ind w:left="294" w:hanging="284"/>
              <w:rPr>
                <w:sz w:val="20"/>
                <w:szCs w:val="20"/>
              </w:rPr>
            </w:pPr>
            <w:r w:rsidRPr="00D80DA9">
              <w:rPr>
                <w:sz w:val="20"/>
                <w:szCs w:val="20"/>
              </w:rPr>
              <w:t>Contribute to a culture of service quality in a health and wellbeing setting.</w:t>
            </w:r>
          </w:p>
          <w:p w:rsidR="00E54464" w:rsidRPr="00D80DA9" w:rsidRDefault="00E54464" w:rsidP="00E54464">
            <w:pPr>
              <w:pStyle w:val="ListParagraph"/>
              <w:numPr>
                <w:ilvl w:val="0"/>
                <w:numId w:val="1"/>
              </w:numPr>
              <w:tabs>
                <w:tab w:val="left" w:pos="294"/>
              </w:tabs>
              <w:ind w:left="294" w:hanging="284"/>
              <w:rPr>
                <w:sz w:val="20"/>
                <w:szCs w:val="20"/>
              </w:rPr>
            </w:pPr>
            <w:r w:rsidRPr="00D80DA9">
              <w:rPr>
                <w:sz w:val="20"/>
                <w:szCs w:val="20"/>
              </w:rPr>
              <w:t>Contribute to a culture of professionalism and ethical practice in a health or wellbeing setting.</w:t>
            </w:r>
          </w:p>
          <w:p w:rsidR="00E54464" w:rsidRPr="00D80DA9" w:rsidRDefault="00E54464" w:rsidP="00E54464">
            <w:pPr>
              <w:tabs>
                <w:tab w:val="left" w:pos="294"/>
              </w:tabs>
              <w:ind w:left="294" w:hanging="284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54464" w:rsidRDefault="00F377D0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performance</w:t>
            </w:r>
          </w:p>
          <w:p w:rsidR="00F377D0" w:rsidRDefault="00F377D0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5A1331" w:rsidRPr="00D7558B" w:rsidRDefault="005A1331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appraisals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D80DA9" w:rsidTr="00E83A70">
        <w:tc>
          <w:tcPr>
            <w:tcW w:w="2689" w:type="dxa"/>
            <w:shd w:val="clear" w:color="auto" w:fill="FFFFFF" w:themeFill="background1"/>
          </w:tcPr>
          <w:p w:rsidR="00E54464" w:rsidRPr="00D80DA9" w:rsidRDefault="00E54464" w:rsidP="00E54464">
            <w:pPr>
              <w:rPr>
                <w:b/>
                <w:sz w:val="20"/>
                <w:szCs w:val="20"/>
              </w:rPr>
            </w:pPr>
            <w:r w:rsidRPr="00D80DA9">
              <w:rPr>
                <w:b/>
                <w:sz w:val="20"/>
                <w:szCs w:val="20"/>
              </w:rPr>
              <w:t xml:space="preserve">28992 </w:t>
            </w:r>
            <w:r w:rsidRPr="00D80DA9">
              <w:rPr>
                <w:sz w:val="20"/>
                <w:szCs w:val="20"/>
              </w:rPr>
              <w:t>Apply self-reflection in a health or wellbeing setting</w:t>
            </w:r>
          </w:p>
        </w:tc>
        <w:tc>
          <w:tcPr>
            <w:tcW w:w="4961" w:type="dxa"/>
          </w:tcPr>
          <w:p w:rsidR="00E54464" w:rsidRPr="00D80DA9" w:rsidRDefault="00E54464" w:rsidP="00E54464">
            <w:pPr>
              <w:pStyle w:val="ListParagraph"/>
              <w:numPr>
                <w:ilvl w:val="0"/>
                <w:numId w:val="2"/>
              </w:numPr>
              <w:tabs>
                <w:tab w:val="left" w:pos="2552"/>
              </w:tabs>
              <w:ind w:left="294" w:hanging="284"/>
              <w:rPr>
                <w:rFonts w:cs="Arial"/>
                <w:sz w:val="20"/>
                <w:szCs w:val="20"/>
              </w:rPr>
            </w:pPr>
            <w:r w:rsidRPr="00D80DA9">
              <w:rPr>
                <w:rFonts w:cs="Arial"/>
                <w:sz w:val="20"/>
                <w:szCs w:val="20"/>
              </w:rPr>
              <w:t>Demonstrate knowledge of self-reflection in a health or wellbeing setting.</w:t>
            </w:r>
          </w:p>
          <w:p w:rsidR="00E54464" w:rsidRPr="00D80DA9" w:rsidRDefault="00E54464" w:rsidP="00E54464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552"/>
              </w:tabs>
              <w:ind w:left="294" w:hanging="284"/>
              <w:rPr>
                <w:rFonts w:cs="Arial"/>
                <w:sz w:val="20"/>
                <w:szCs w:val="20"/>
              </w:rPr>
            </w:pPr>
            <w:r w:rsidRPr="00D80DA9">
              <w:rPr>
                <w:rFonts w:cs="Arial"/>
                <w:sz w:val="20"/>
                <w:szCs w:val="20"/>
              </w:rPr>
              <w:t>Apply self-reflection in own role in a health or wellbeing setting.</w:t>
            </w:r>
          </w:p>
          <w:p w:rsidR="00E54464" w:rsidRPr="00D80DA9" w:rsidRDefault="00E54464" w:rsidP="00E5446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54464" w:rsidRDefault="00CE0F8C" w:rsidP="00E54464">
            <w:pPr>
              <w:rPr>
                <w:sz w:val="20"/>
                <w:szCs w:val="20"/>
              </w:rPr>
            </w:pPr>
            <w:r w:rsidRPr="00D7558B">
              <w:rPr>
                <w:sz w:val="20"/>
                <w:szCs w:val="20"/>
              </w:rPr>
              <w:t>Performance appraisals</w:t>
            </w:r>
          </w:p>
          <w:p w:rsidR="00F743CC" w:rsidRPr="00D7558B" w:rsidRDefault="00F743CC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 meetings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D80DA9" w:rsidTr="00E83A70">
        <w:tc>
          <w:tcPr>
            <w:tcW w:w="2689" w:type="dxa"/>
            <w:shd w:val="clear" w:color="auto" w:fill="FFFFFF" w:themeFill="background1"/>
          </w:tcPr>
          <w:p w:rsidR="00E54464" w:rsidRPr="00D80DA9" w:rsidRDefault="00E54464" w:rsidP="00E54464">
            <w:pPr>
              <w:rPr>
                <w:b/>
                <w:sz w:val="20"/>
                <w:szCs w:val="20"/>
              </w:rPr>
            </w:pPr>
            <w:r w:rsidRPr="00D80DA9">
              <w:rPr>
                <w:b/>
                <w:sz w:val="20"/>
                <w:szCs w:val="20"/>
              </w:rPr>
              <w:t xml:space="preserve">29456 </w:t>
            </w:r>
            <w:r w:rsidR="00AD7A8E" w:rsidRPr="00D80DA9">
              <w:rPr>
                <w:sz w:val="20"/>
                <w:szCs w:val="20"/>
              </w:rPr>
              <w:t>Compare the key attributes of service philosophies used in health or wellbeing settings</w:t>
            </w:r>
          </w:p>
        </w:tc>
        <w:tc>
          <w:tcPr>
            <w:tcW w:w="4961" w:type="dxa"/>
          </w:tcPr>
          <w:p w:rsidR="00AD7A8E" w:rsidRPr="00D80DA9" w:rsidRDefault="00AD7A8E" w:rsidP="00AD7A8E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  <w:tab w:val="left" w:pos="2552"/>
              </w:tabs>
              <w:ind w:left="294" w:hanging="284"/>
              <w:rPr>
                <w:sz w:val="20"/>
                <w:szCs w:val="20"/>
                <w:lang w:val="en-US"/>
              </w:rPr>
            </w:pPr>
            <w:r w:rsidRPr="00D80DA9">
              <w:rPr>
                <w:sz w:val="20"/>
                <w:szCs w:val="20"/>
                <w:lang w:val="en-US"/>
              </w:rPr>
              <w:t xml:space="preserve">Compare the key attributes of service philosophies used in health or wellbeing settings. Range: evidence is required for </w:t>
            </w:r>
            <w:r w:rsidRPr="00C279FB">
              <w:rPr>
                <w:sz w:val="20"/>
                <w:szCs w:val="20"/>
                <w:u w:val="single"/>
                <w:lang w:val="en-US"/>
              </w:rPr>
              <w:t>three service philosophies</w:t>
            </w:r>
            <w:r w:rsidRPr="00D80DA9">
              <w:rPr>
                <w:sz w:val="20"/>
                <w:szCs w:val="20"/>
                <w:lang w:val="en-US"/>
              </w:rPr>
              <w:t xml:space="preserve"> </w:t>
            </w:r>
          </w:p>
          <w:p w:rsidR="00E54464" w:rsidRPr="00D80DA9" w:rsidRDefault="00E54464" w:rsidP="00E5446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54464" w:rsidRDefault="005A1331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 in own organisation’s philosophy</w:t>
            </w:r>
          </w:p>
          <w:p w:rsidR="005A1331" w:rsidRDefault="00AA6505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AA6505" w:rsidRPr="00D7558B" w:rsidRDefault="00AA6505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 or workshops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D80DA9" w:rsidTr="00E83A70">
        <w:tc>
          <w:tcPr>
            <w:tcW w:w="2689" w:type="dxa"/>
            <w:shd w:val="clear" w:color="auto" w:fill="FFFFFF" w:themeFill="background1"/>
          </w:tcPr>
          <w:p w:rsidR="00E54464" w:rsidRPr="00D80DA9" w:rsidRDefault="00AD7A8E" w:rsidP="00E54464">
            <w:pPr>
              <w:rPr>
                <w:b/>
                <w:sz w:val="20"/>
                <w:szCs w:val="20"/>
              </w:rPr>
            </w:pPr>
            <w:r w:rsidRPr="00D80DA9">
              <w:rPr>
                <w:b/>
                <w:sz w:val="20"/>
                <w:szCs w:val="20"/>
              </w:rPr>
              <w:t xml:space="preserve">29457 </w:t>
            </w:r>
            <w:r w:rsidRPr="00D80DA9">
              <w:rPr>
                <w:sz w:val="20"/>
                <w:szCs w:val="20"/>
              </w:rPr>
              <w:t>Explain factors influencing people's health and wellbeing and their implications when providing support</w:t>
            </w:r>
          </w:p>
        </w:tc>
        <w:tc>
          <w:tcPr>
            <w:tcW w:w="4961" w:type="dxa"/>
          </w:tcPr>
          <w:p w:rsidR="00AD7A8E" w:rsidRPr="00D80DA9" w:rsidRDefault="00AD7A8E" w:rsidP="00AD7A8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2552"/>
              </w:tabs>
              <w:ind w:left="294" w:hanging="2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D80DA9">
              <w:rPr>
                <w:sz w:val="20"/>
                <w:szCs w:val="20"/>
                <w:lang w:val="en-US"/>
              </w:rPr>
              <w:t xml:space="preserve">Explain the influence of people’s holistic needs on their health and wellbeing. </w:t>
            </w:r>
          </w:p>
          <w:p w:rsidR="00AD7A8E" w:rsidRPr="00D80DA9" w:rsidRDefault="00AD7A8E" w:rsidP="00AD7A8E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2552"/>
              </w:tabs>
              <w:ind w:left="294" w:hanging="2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D80DA9">
              <w:rPr>
                <w:sz w:val="20"/>
                <w:szCs w:val="20"/>
                <w:lang w:val="en-US"/>
              </w:rPr>
              <w:t xml:space="preserve">Explain the influence of people’s own perspectives and contexts on their experience of disability, impairment, conditions and situations. </w:t>
            </w:r>
          </w:p>
          <w:p w:rsidR="00AD7A8E" w:rsidRPr="00D80DA9" w:rsidRDefault="00AD7A8E" w:rsidP="00AD7A8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2552"/>
              </w:tabs>
              <w:ind w:left="294" w:hanging="284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D80DA9">
              <w:rPr>
                <w:sz w:val="20"/>
                <w:szCs w:val="20"/>
                <w:lang w:val="en-US"/>
              </w:rPr>
              <w:t xml:space="preserve">Explain the influence of experiencing stigma, discrimination and/or a disabling society on people’s health and wellbeing. </w:t>
            </w:r>
          </w:p>
          <w:p w:rsidR="00AD7A8E" w:rsidRPr="00D80DA9" w:rsidRDefault="00AD7A8E" w:rsidP="00AD7A8E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  <w:tab w:val="left" w:pos="2552"/>
              </w:tabs>
              <w:ind w:left="294" w:hanging="284"/>
              <w:rPr>
                <w:rFonts w:ascii="Arial" w:hAnsi="Arial"/>
                <w:color w:val="auto"/>
                <w:sz w:val="20"/>
                <w:szCs w:val="20"/>
              </w:rPr>
            </w:pPr>
            <w:r w:rsidRPr="00D80DA9">
              <w:rPr>
                <w:rFonts w:cs="Arial"/>
                <w:sz w:val="20"/>
                <w:szCs w:val="20"/>
              </w:rPr>
              <w:t xml:space="preserve">Explain </w:t>
            </w:r>
            <w:r w:rsidRPr="00D80DA9">
              <w:rPr>
                <w:sz w:val="20"/>
                <w:szCs w:val="20"/>
              </w:rPr>
              <w:t>how</w:t>
            </w:r>
            <w:r w:rsidRPr="00D80DA9">
              <w:rPr>
                <w:rFonts w:cs="Arial"/>
                <w:sz w:val="20"/>
                <w:szCs w:val="20"/>
              </w:rPr>
              <w:t xml:space="preserve"> </w:t>
            </w:r>
            <w:r w:rsidRPr="00D80DA9">
              <w:rPr>
                <w:sz w:val="20"/>
                <w:szCs w:val="20"/>
              </w:rPr>
              <w:t xml:space="preserve">factors influencing people’s health and wellbeing should be considered when providing support in a health or wellbeing setting. </w:t>
            </w:r>
          </w:p>
          <w:p w:rsidR="00E54464" w:rsidRPr="00D80DA9" w:rsidRDefault="00E54464" w:rsidP="00E5446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C331C" w:rsidRDefault="00DC331C" w:rsidP="00DC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E54464" w:rsidRDefault="00DC331C" w:rsidP="00DC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 or workshops</w:t>
            </w:r>
          </w:p>
          <w:p w:rsidR="00DC331C" w:rsidRDefault="00DC331C" w:rsidP="00DC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413674" w:rsidRPr="00D7558B" w:rsidRDefault="00413674" w:rsidP="00DC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support or recovery plans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D80DA9" w:rsidTr="00E83A70">
        <w:tc>
          <w:tcPr>
            <w:tcW w:w="2689" w:type="dxa"/>
            <w:shd w:val="clear" w:color="auto" w:fill="FFFFFF" w:themeFill="background1"/>
          </w:tcPr>
          <w:p w:rsidR="00E54464" w:rsidRPr="00D80DA9" w:rsidRDefault="00D80DA9" w:rsidP="00E54464">
            <w:pPr>
              <w:rPr>
                <w:b/>
                <w:sz w:val="20"/>
                <w:szCs w:val="20"/>
              </w:rPr>
            </w:pPr>
            <w:r w:rsidRPr="00D80DA9">
              <w:rPr>
                <w:b/>
                <w:sz w:val="20"/>
                <w:szCs w:val="20"/>
              </w:rPr>
              <w:t xml:space="preserve">28558 </w:t>
            </w:r>
            <w:r w:rsidRPr="00D80DA9">
              <w:rPr>
                <w:sz w:val="20"/>
                <w:szCs w:val="20"/>
              </w:rPr>
              <w:t>Explain the impacts of colonisation on health and wellbeing for tangata whenua, and in a health or wellbeing setting</w:t>
            </w:r>
          </w:p>
        </w:tc>
        <w:tc>
          <w:tcPr>
            <w:tcW w:w="4961" w:type="dxa"/>
            <w:shd w:val="clear" w:color="auto" w:fill="FFFFFF" w:themeFill="background1"/>
          </w:tcPr>
          <w:p w:rsidR="00D80DA9" w:rsidRPr="00D80DA9" w:rsidRDefault="00D80DA9" w:rsidP="00D80DA9">
            <w:pPr>
              <w:pStyle w:val="ListParagraph"/>
              <w:numPr>
                <w:ilvl w:val="0"/>
                <w:numId w:val="8"/>
              </w:numPr>
              <w:ind w:left="294" w:hanging="284"/>
              <w:rPr>
                <w:sz w:val="20"/>
                <w:szCs w:val="20"/>
              </w:rPr>
            </w:pPr>
            <w:r w:rsidRPr="00D80DA9">
              <w:rPr>
                <w:sz w:val="20"/>
                <w:szCs w:val="20"/>
              </w:rPr>
              <w:t>Explain the impacts of colonisation on health and wellbeing outcomes for tangata whenua, and in a health or wellbeing setting.</w:t>
            </w:r>
          </w:p>
          <w:p w:rsidR="00E54464" w:rsidRPr="00D80DA9" w:rsidRDefault="00E54464" w:rsidP="00D80DA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13674" w:rsidRDefault="00413674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413674" w:rsidRDefault="00413674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 or workshops</w:t>
            </w:r>
          </w:p>
          <w:p w:rsidR="00413674" w:rsidRDefault="00413674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E54464" w:rsidRPr="00D7558B" w:rsidRDefault="00E54464" w:rsidP="00E54464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FFFFFF" w:themeFill="background1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841878" w:rsidTr="00E83A70">
        <w:tc>
          <w:tcPr>
            <w:tcW w:w="2689" w:type="dxa"/>
            <w:shd w:val="clear" w:color="auto" w:fill="FFFFFF" w:themeFill="background1"/>
          </w:tcPr>
          <w:p w:rsidR="00E54464" w:rsidRPr="00841878" w:rsidRDefault="00D80DA9" w:rsidP="00E54464">
            <w:pPr>
              <w:rPr>
                <w:b/>
                <w:sz w:val="20"/>
                <w:szCs w:val="20"/>
              </w:rPr>
            </w:pPr>
            <w:r w:rsidRPr="00841878">
              <w:rPr>
                <w:b/>
                <w:sz w:val="20"/>
                <w:szCs w:val="20"/>
              </w:rPr>
              <w:t xml:space="preserve">29459 </w:t>
            </w:r>
            <w:r w:rsidRPr="00841878">
              <w:rPr>
                <w:sz w:val="20"/>
                <w:szCs w:val="20"/>
              </w:rPr>
              <w:t xml:space="preserve">Engage with tangata whenua and provide information on community </w:t>
            </w:r>
            <w:r w:rsidRPr="00841878">
              <w:rPr>
                <w:sz w:val="20"/>
                <w:szCs w:val="20"/>
              </w:rPr>
              <w:lastRenderedPageBreak/>
              <w:t>support services in a health or wellbeing setting</w:t>
            </w:r>
          </w:p>
        </w:tc>
        <w:tc>
          <w:tcPr>
            <w:tcW w:w="4961" w:type="dxa"/>
          </w:tcPr>
          <w:p w:rsidR="00841878" w:rsidRPr="00841878" w:rsidRDefault="00841878" w:rsidP="00841878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  <w:tab w:val="left" w:pos="2552"/>
              </w:tabs>
              <w:ind w:left="294" w:hanging="284"/>
              <w:rPr>
                <w:rFonts w:cs="Arial"/>
                <w:sz w:val="20"/>
                <w:szCs w:val="20"/>
              </w:rPr>
            </w:pPr>
            <w:r w:rsidRPr="00841878">
              <w:rPr>
                <w:rFonts w:cs="Arial"/>
                <w:sz w:val="20"/>
                <w:szCs w:val="20"/>
              </w:rPr>
              <w:lastRenderedPageBreak/>
              <w:t>Demonstrate tikanga and kawa for engagement with tangata whenua in a health or wellbeing setting.</w:t>
            </w:r>
          </w:p>
          <w:p w:rsidR="00841878" w:rsidRPr="00841878" w:rsidRDefault="00841878" w:rsidP="00841878">
            <w:pPr>
              <w:tabs>
                <w:tab w:val="left" w:pos="1134"/>
                <w:tab w:val="left" w:pos="2552"/>
              </w:tabs>
              <w:ind w:left="294"/>
              <w:rPr>
                <w:rFonts w:cs="Arial"/>
                <w:sz w:val="20"/>
                <w:szCs w:val="20"/>
              </w:rPr>
            </w:pPr>
            <w:r w:rsidRPr="00841878">
              <w:rPr>
                <w:rFonts w:cs="Arial"/>
                <w:sz w:val="20"/>
                <w:szCs w:val="20"/>
              </w:rPr>
              <w:t xml:space="preserve">Range: evidence is required of kawa and tikanga </w:t>
            </w:r>
            <w:r w:rsidRPr="00C279FB">
              <w:rPr>
                <w:rFonts w:cs="Arial"/>
                <w:sz w:val="20"/>
                <w:szCs w:val="20"/>
                <w:u w:val="single"/>
              </w:rPr>
              <w:t>in three situations</w:t>
            </w:r>
            <w:r w:rsidRPr="00841878">
              <w:rPr>
                <w:rFonts w:cs="Arial"/>
                <w:sz w:val="20"/>
                <w:szCs w:val="20"/>
              </w:rPr>
              <w:t xml:space="preserve">; </w:t>
            </w:r>
          </w:p>
          <w:p w:rsidR="00841878" w:rsidRPr="00841878" w:rsidRDefault="00841878" w:rsidP="00841878">
            <w:pPr>
              <w:tabs>
                <w:tab w:val="left" w:pos="1134"/>
                <w:tab w:val="left" w:pos="2552"/>
              </w:tabs>
              <w:ind w:left="294"/>
              <w:rPr>
                <w:rFonts w:cs="Arial"/>
                <w:sz w:val="20"/>
                <w:szCs w:val="20"/>
              </w:rPr>
            </w:pPr>
            <w:r w:rsidRPr="00841878">
              <w:rPr>
                <w:rFonts w:cs="Arial"/>
                <w:sz w:val="20"/>
                <w:szCs w:val="20"/>
              </w:rPr>
              <w:lastRenderedPageBreak/>
              <w:t xml:space="preserve">situations may include but are not limited to – whakatau, powhiri, whānau hui, tangi hanga, hui, poroporoaki, kawe mate.  </w:t>
            </w:r>
          </w:p>
          <w:p w:rsidR="00841878" w:rsidRPr="00841878" w:rsidRDefault="00841878" w:rsidP="00841878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  <w:tab w:val="left" w:pos="2552"/>
              </w:tabs>
              <w:ind w:left="294" w:hanging="284"/>
              <w:rPr>
                <w:sz w:val="20"/>
                <w:szCs w:val="20"/>
              </w:rPr>
            </w:pPr>
            <w:r w:rsidRPr="00841878">
              <w:rPr>
                <w:sz w:val="20"/>
                <w:szCs w:val="20"/>
              </w:rPr>
              <w:t>Demonstrate knowledge of community support services or resources available to support the health and wellbeing of tangata whenua.</w:t>
            </w:r>
          </w:p>
          <w:p w:rsidR="00841878" w:rsidRPr="00C279FB" w:rsidRDefault="00841878" w:rsidP="00841878">
            <w:pPr>
              <w:tabs>
                <w:tab w:val="left" w:pos="1134"/>
                <w:tab w:val="left" w:pos="2552"/>
              </w:tabs>
              <w:ind w:left="294"/>
              <w:rPr>
                <w:sz w:val="20"/>
                <w:szCs w:val="20"/>
                <w:u w:val="single"/>
              </w:rPr>
            </w:pPr>
            <w:r w:rsidRPr="00841878">
              <w:rPr>
                <w:sz w:val="20"/>
                <w:szCs w:val="20"/>
              </w:rPr>
              <w:t xml:space="preserve">Range: evidence is required of </w:t>
            </w:r>
            <w:r w:rsidRPr="00C279FB">
              <w:rPr>
                <w:sz w:val="20"/>
                <w:szCs w:val="20"/>
                <w:u w:val="single"/>
              </w:rPr>
              <w:t>four services or resources.</w:t>
            </w:r>
          </w:p>
          <w:p w:rsidR="00E54464" w:rsidRPr="00841878" w:rsidRDefault="00E54464" w:rsidP="00E5446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13674" w:rsidRDefault="00413674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Courses or workshops</w:t>
            </w:r>
          </w:p>
          <w:p w:rsidR="00413674" w:rsidRDefault="00413674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E54464" w:rsidRDefault="00413674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Noho marae</w:t>
            </w:r>
          </w:p>
          <w:p w:rsidR="00413674" w:rsidRDefault="00413674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observation</w:t>
            </w:r>
          </w:p>
          <w:p w:rsidR="00413674" w:rsidRPr="00D7558B" w:rsidRDefault="00413674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On-job interaction with services or resources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323CCC" w:rsidRPr="007D1E31" w:rsidTr="00E83A70">
        <w:tc>
          <w:tcPr>
            <w:tcW w:w="2689" w:type="dxa"/>
            <w:shd w:val="clear" w:color="auto" w:fill="FFFFCC"/>
          </w:tcPr>
          <w:p w:rsidR="00323CCC" w:rsidRPr="00323CCC" w:rsidRDefault="00323CCC" w:rsidP="00E54464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="0045590C">
              <w:rPr>
                <w:b/>
                <w:sz w:val="20"/>
                <w:szCs w:val="20"/>
              </w:rPr>
              <w:t>6986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590C" w:rsidRPr="0045590C">
              <w:rPr>
                <w:sz w:val="20"/>
                <w:szCs w:val="20"/>
              </w:rPr>
              <w:t>Describe</w:t>
            </w:r>
            <w:proofErr w:type="gramEnd"/>
            <w:r w:rsidR="0045590C" w:rsidRPr="0045590C">
              <w:rPr>
                <w:sz w:val="20"/>
                <w:szCs w:val="20"/>
              </w:rPr>
              <w:t xml:space="preserve"> the mental health and addiction sectors in New Zealand and carry out the role of an MHA support worker</w:t>
            </w:r>
          </w:p>
        </w:tc>
        <w:tc>
          <w:tcPr>
            <w:tcW w:w="4961" w:type="dxa"/>
          </w:tcPr>
          <w:p w:rsidR="0045590C" w:rsidRPr="00FF2035" w:rsidRDefault="0045590C" w:rsidP="00FF203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  <w:tab w:val="left" w:pos="2552"/>
              </w:tabs>
              <w:rPr>
                <w:rFonts w:cs="Arial"/>
                <w:sz w:val="20"/>
                <w:szCs w:val="20"/>
              </w:rPr>
            </w:pPr>
            <w:r w:rsidRPr="00FF2035">
              <w:rPr>
                <w:rFonts w:cs="Arial"/>
                <w:sz w:val="20"/>
                <w:szCs w:val="20"/>
              </w:rPr>
              <w:t>Describe the history of the mental health and addiction sectors within Aotearoa/New Zealand, and how it influenced the current sector, own organisation and the role of support workers.</w:t>
            </w:r>
          </w:p>
          <w:p w:rsidR="0045590C" w:rsidRPr="00FF2035" w:rsidRDefault="0045590C" w:rsidP="00FF2035">
            <w:pPr>
              <w:pStyle w:val="ListParagraph"/>
              <w:keepNext/>
              <w:keepLines/>
              <w:numPr>
                <w:ilvl w:val="0"/>
                <w:numId w:val="29"/>
              </w:numPr>
              <w:tabs>
                <w:tab w:val="left" w:pos="1134"/>
                <w:tab w:val="left" w:pos="2552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035">
              <w:rPr>
                <w:rFonts w:cs="Arial"/>
                <w:sz w:val="20"/>
                <w:szCs w:val="20"/>
              </w:rPr>
              <w:t xml:space="preserve">Describe the continuum of support for mental health and addiction within Aotearoa/New Zealand. </w:t>
            </w:r>
          </w:p>
          <w:p w:rsidR="00FF2035" w:rsidRPr="00FF2035" w:rsidRDefault="00FF2035" w:rsidP="00FF2035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  <w:tab w:val="left" w:pos="2552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035">
              <w:rPr>
                <w:rFonts w:cs="Arial"/>
                <w:sz w:val="20"/>
                <w:szCs w:val="20"/>
              </w:rPr>
              <w:t>Describe the role of a mental health and/or addiction support worker within Aotearoa/New Zealand.</w:t>
            </w:r>
          </w:p>
          <w:p w:rsidR="00FF2035" w:rsidRPr="00FF2035" w:rsidRDefault="00FF2035" w:rsidP="00FF2035">
            <w:pPr>
              <w:pStyle w:val="ListParagraph"/>
              <w:keepNext/>
              <w:keepLines/>
              <w:widowControl w:val="0"/>
              <w:numPr>
                <w:ilvl w:val="0"/>
                <w:numId w:val="29"/>
              </w:numPr>
              <w:tabs>
                <w:tab w:val="left" w:pos="1134"/>
                <w:tab w:val="left" w:pos="2552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035">
              <w:rPr>
                <w:rFonts w:cs="Arial"/>
                <w:sz w:val="20"/>
                <w:szCs w:val="20"/>
              </w:rPr>
              <w:t>Carry out tasks and responsibilities of a mental health and/or addiction support worker within Aotearoa/New Zealand in a culturally appropriate manner, and contribute to a team.</w:t>
            </w:r>
          </w:p>
          <w:p w:rsidR="00323CCC" w:rsidRPr="00FF2035" w:rsidRDefault="00FF2035" w:rsidP="00FF2035">
            <w:pPr>
              <w:widowControl w:val="0"/>
              <w:tabs>
                <w:tab w:val="left" w:pos="1134"/>
              </w:tabs>
              <w:ind w:left="31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Range: </w:t>
            </w:r>
            <w:r w:rsidRPr="00FF2035">
              <w:rPr>
                <w:rFonts w:cs="Arial"/>
                <w:sz w:val="20"/>
                <w:szCs w:val="20"/>
              </w:rPr>
              <w:t xml:space="preserve">evidence is required for </w:t>
            </w:r>
            <w:r w:rsidRPr="00FF2035">
              <w:rPr>
                <w:rFonts w:cs="Arial"/>
                <w:sz w:val="20"/>
                <w:szCs w:val="20"/>
                <w:u w:val="single"/>
              </w:rPr>
              <w:t>two</w:t>
            </w:r>
            <w:r w:rsidRPr="00FF2035">
              <w:rPr>
                <w:rFonts w:cs="Arial"/>
                <w:sz w:val="20"/>
                <w:szCs w:val="20"/>
              </w:rPr>
              <w:t xml:space="preserve"> individuals accessing mental health and/or addiction services, </w:t>
            </w:r>
            <w:r w:rsidRPr="00FF2035">
              <w:rPr>
                <w:rFonts w:cs="Arial"/>
                <w:sz w:val="20"/>
                <w:szCs w:val="20"/>
                <w:u w:val="single"/>
              </w:rPr>
              <w:t>one of whom must identify as Māori.</w:t>
            </w:r>
          </w:p>
        </w:tc>
        <w:tc>
          <w:tcPr>
            <w:tcW w:w="2410" w:type="dxa"/>
          </w:tcPr>
          <w:p w:rsidR="00FF2035" w:rsidRDefault="00FF2035" w:rsidP="00FF2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FF2035" w:rsidRDefault="00FF2035" w:rsidP="00FF2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 or workshops</w:t>
            </w:r>
          </w:p>
          <w:p w:rsidR="00FF2035" w:rsidRDefault="00FF2035" w:rsidP="00FF2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323CCC" w:rsidRDefault="00FF2035" w:rsidP="00323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practice</w:t>
            </w:r>
          </w:p>
        </w:tc>
        <w:tc>
          <w:tcPr>
            <w:tcW w:w="5328" w:type="dxa"/>
          </w:tcPr>
          <w:p w:rsidR="00323CCC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7D1E31" w:rsidTr="00E83A70">
        <w:tc>
          <w:tcPr>
            <w:tcW w:w="2689" w:type="dxa"/>
            <w:shd w:val="clear" w:color="auto" w:fill="FFFFFF" w:themeFill="background1"/>
          </w:tcPr>
          <w:p w:rsidR="00E54464" w:rsidRPr="007D1E31" w:rsidRDefault="007D1E31" w:rsidP="00E54464">
            <w:pPr>
              <w:rPr>
                <w:b/>
                <w:sz w:val="20"/>
                <w:szCs w:val="20"/>
              </w:rPr>
            </w:pPr>
            <w:r w:rsidRPr="007D1E31">
              <w:rPr>
                <w:b/>
                <w:sz w:val="20"/>
                <w:szCs w:val="20"/>
              </w:rPr>
              <w:t xml:space="preserve">29461 </w:t>
            </w:r>
            <w:r w:rsidRPr="007D1E31">
              <w:rPr>
                <w:sz w:val="20"/>
                <w:szCs w:val="20"/>
              </w:rPr>
              <w:t>Contribute to the safety of people, self and others in a health or wellbeing setting</w:t>
            </w:r>
          </w:p>
        </w:tc>
        <w:tc>
          <w:tcPr>
            <w:tcW w:w="4961" w:type="dxa"/>
          </w:tcPr>
          <w:p w:rsidR="007D1E31" w:rsidRPr="007D1E31" w:rsidRDefault="007D1E31" w:rsidP="007D1E31">
            <w:pPr>
              <w:pStyle w:val="ListParagraph"/>
              <w:widowControl w:val="0"/>
              <w:numPr>
                <w:ilvl w:val="0"/>
                <w:numId w:val="10"/>
              </w:numPr>
              <w:ind w:left="294" w:hanging="284"/>
              <w:rPr>
                <w:rFonts w:cs="Arial"/>
                <w:sz w:val="20"/>
                <w:szCs w:val="20"/>
              </w:rPr>
            </w:pPr>
            <w:r w:rsidRPr="007D1E31">
              <w:rPr>
                <w:rFonts w:cs="Arial"/>
                <w:sz w:val="20"/>
                <w:szCs w:val="20"/>
              </w:rPr>
              <w:t xml:space="preserve">Contribute to preventing and addressing </w:t>
            </w:r>
            <w:r w:rsidRPr="00323CCC">
              <w:rPr>
                <w:rFonts w:cs="Arial"/>
                <w:sz w:val="20"/>
                <w:szCs w:val="20"/>
              </w:rPr>
              <w:t>challeng</w:t>
            </w:r>
            <w:r w:rsidRPr="007D1E31">
              <w:rPr>
                <w:rFonts w:cs="Arial"/>
                <w:sz w:val="20"/>
                <w:szCs w:val="20"/>
              </w:rPr>
              <w:t xml:space="preserve">ing behaviour in a health or wellbeing setting. </w:t>
            </w:r>
          </w:p>
          <w:p w:rsidR="007D1E31" w:rsidRPr="007D1E31" w:rsidRDefault="007D1E31" w:rsidP="007D1E31">
            <w:pPr>
              <w:pStyle w:val="ListParagraph"/>
              <w:widowControl w:val="0"/>
              <w:numPr>
                <w:ilvl w:val="0"/>
                <w:numId w:val="9"/>
              </w:numPr>
              <w:ind w:left="294" w:hanging="284"/>
              <w:rPr>
                <w:rFonts w:cs="Arial"/>
                <w:sz w:val="20"/>
                <w:szCs w:val="20"/>
              </w:rPr>
            </w:pPr>
            <w:r w:rsidRPr="007D1E31">
              <w:rPr>
                <w:rFonts w:cs="Arial"/>
                <w:sz w:val="20"/>
                <w:szCs w:val="20"/>
              </w:rPr>
              <w:t>Contribute to identifying risk and implementing and evaluating risk management plans in a health or wellbeing setting.</w:t>
            </w:r>
          </w:p>
          <w:p w:rsidR="00E54464" w:rsidRPr="007D1E31" w:rsidRDefault="00E54464" w:rsidP="00E5446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77D0" w:rsidRDefault="00F377D0" w:rsidP="00F37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performance</w:t>
            </w:r>
          </w:p>
          <w:p w:rsidR="00E54464" w:rsidRDefault="00F377D0" w:rsidP="00F37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F377D0" w:rsidRPr="00D7558B" w:rsidRDefault="00F377D0" w:rsidP="00F37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or service plans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F2035" w:rsidRPr="007D1E31" w:rsidTr="00E83A70">
        <w:tc>
          <w:tcPr>
            <w:tcW w:w="2689" w:type="dxa"/>
            <w:shd w:val="clear" w:color="auto" w:fill="FFFFCC"/>
          </w:tcPr>
          <w:p w:rsidR="00FF2035" w:rsidRPr="007D1E31" w:rsidRDefault="00FF2035" w:rsidP="00E54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26983 </w:t>
            </w:r>
            <w:r w:rsidRPr="00FF2035">
              <w:rPr>
                <w:sz w:val="20"/>
                <w:szCs w:val="20"/>
              </w:rPr>
              <w:t>Describe and implement strategies for engaging with a person accessing MHA services and their natural supports</w:t>
            </w:r>
          </w:p>
        </w:tc>
        <w:tc>
          <w:tcPr>
            <w:tcW w:w="4961" w:type="dxa"/>
          </w:tcPr>
          <w:p w:rsidR="00FF2035" w:rsidRPr="00FF2035" w:rsidRDefault="00FF2035" w:rsidP="00FF2035">
            <w:pPr>
              <w:pStyle w:val="ListParagraph"/>
              <w:keepNext/>
              <w:keepLines/>
              <w:numPr>
                <w:ilvl w:val="0"/>
                <w:numId w:val="30"/>
              </w:numPr>
              <w:tabs>
                <w:tab w:val="left" w:pos="1134"/>
                <w:tab w:val="left" w:pos="2552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035">
              <w:rPr>
                <w:rFonts w:cs="Arial"/>
                <w:sz w:val="20"/>
                <w:szCs w:val="20"/>
              </w:rPr>
              <w:t xml:space="preserve">Describe strategies for engaging with a person accessing </w:t>
            </w:r>
            <w:bookmarkStart w:id="2" w:name="_Hlk519151004"/>
            <w:r w:rsidRPr="00FF2035">
              <w:rPr>
                <w:rFonts w:cs="Arial"/>
                <w:sz w:val="20"/>
                <w:szCs w:val="20"/>
              </w:rPr>
              <w:t xml:space="preserve">mental health and/or addiction </w:t>
            </w:r>
            <w:bookmarkEnd w:id="2"/>
            <w:r w:rsidRPr="00FF2035">
              <w:rPr>
                <w:rFonts w:cs="Arial"/>
                <w:sz w:val="20"/>
                <w:szCs w:val="20"/>
              </w:rPr>
              <w:t>services and their natural supports.</w:t>
            </w:r>
          </w:p>
          <w:p w:rsidR="00FF2035" w:rsidRPr="00FF2035" w:rsidRDefault="00FF2035" w:rsidP="00FF2035">
            <w:pPr>
              <w:keepNext/>
              <w:keepLines/>
              <w:tabs>
                <w:tab w:val="left" w:pos="0"/>
                <w:tab w:val="left" w:pos="2552"/>
              </w:tabs>
              <w:ind w:left="315" w:hanging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FF2035">
              <w:rPr>
                <w:rFonts w:cs="Arial"/>
                <w:sz w:val="20"/>
                <w:szCs w:val="20"/>
              </w:rPr>
              <w:t xml:space="preserve">Range:  evidence is required for </w:t>
            </w:r>
            <w:r w:rsidRPr="00E320D5">
              <w:rPr>
                <w:rFonts w:cs="Arial"/>
                <w:sz w:val="20"/>
                <w:szCs w:val="20"/>
                <w:u w:val="single"/>
              </w:rPr>
              <w:t>two individuals with contrasting</w:t>
            </w:r>
            <w:r w:rsidRPr="00FF2035">
              <w:rPr>
                <w:rFonts w:cs="Arial"/>
                <w:sz w:val="20"/>
                <w:szCs w:val="20"/>
              </w:rPr>
              <w:t xml:space="preserve"> mental health and/or addiction issues;</w:t>
            </w:r>
          </w:p>
          <w:p w:rsidR="00FF2035" w:rsidRDefault="00FF2035" w:rsidP="00FF2035">
            <w:pPr>
              <w:pStyle w:val="StyleLeft0cmHanging2cm"/>
              <w:tabs>
                <w:tab w:val="clear" w:pos="1134"/>
              </w:tabs>
              <w:ind w:left="315" w:hanging="1134"/>
              <w:rPr>
                <w:rFonts w:ascii="Calibri Light" w:hAnsi="Calibri Light" w:cs="Calibri Light"/>
                <w:sz w:val="20"/>
              </w:rPr>
            </w:pPr>
            <w:r w:rsidRPr="00FF2035">
              <w:rPr>
                <w:rFonts w:cs="Arial"/>
                <w:sz w:val="20"/>
              </w:rPr>
              <w:tab/>
            </w:r>
            <w:r w:rsidRPr="00FF2035">
              <w:rPr>
                <w:rFonts w:ascii="Calibri Light" w:hAnsi="Calibri Light" w:cs="Calibri Light"/>
                <w:sz w:val="20"/>
              </w:rPr>
              <w:t xml:space="preserve">strategies </w:t>
            </w:r>
            <w:r w:rsidRPr="00E320D5">
              <w:rPr>
                <w:rFonts w:ascii="Calibri Light" w:hAnsi="Calibri Light" w:cs="Calibri Light"/>
                <w:sz w:val="20"/>
                <w:u w:val="single"/>
              </w:rPr>
              <w:t>must include</w:t>
            </w:r>
            <w:r w:rsidRPr="00FF2035">
              <w:rPr>
                <w:rFonts w:ascii="Calibri Light" w:hAnsi="Calibri Light" w:cs="Calibri Light"/>
                <w:sz w:val="20"/>
              </w:rPr>
              <w:t xml:space="preserve"> – identifying the complexity and dynamics of relationships, focusing on people’s strengths; working with barriers to engagement.</w:t>
            </w:r>
          </w:p>
          <w:p w:rsidR="00FF2035" w:rsidRPr="00FF2035" w:rsidRDefault="00FF2035" w:rsidP="00FF2035">
            <w:pPr>
              <w:pStyle w:val="ListParagraph"/>
              <w:keepNext/>
              <w:keepLines/>
              <w:numPr>
                <w:ilvl w:val="0"/>
                <w:numId w:val="30"/>
              </w:numPr>
              <w:tabs>
                <w:tab w:val="left" w:pos="1134"/>
                <w:tab w:val="left" w:pos="2552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F2035">
              <w:rPr>
                <w:rFonts w:cs="Arial"/>
                <w:sz w:val="20"/>
                <w:szCs w:val="20"/>
              </w:rPr>
              <w:lastRenderedPageBreak/>
              <w:t>Choose and implement strategies for engaging with a person accessing mental health and/or addiction services and their natural supports.</w:t>
            </w:r>
          </w:p>
          <w:p w:rsidR="00FF2035" w:rsidRPr="00FF2035" w:rsidRDefault="00FF2035" w:rsidP="00FF2035">
            <w:pPr>
              <w:tabs>
                <w:tab w:val="left" w:pos="1134"/>
              </w:tabs>
              <w:ind w:left="360"/>
              <w:rPr>
                <w:rFonts w:cs="Arial"/>
                <w:sz w:val="20"/>
                <w:szCs w:val="20"/>
              </w:rPr>
            </w:pPr>
            <w:r w:rsidRPr="00FF2035">
              <w:rPr>
                <w:rFonts w:cs="Arial"/>
                <w:sz w:val="20"/>
                <w:szCs w:val="20"/>
              </w:rPr>
              <w:t xml:space="preserve">Range:  evidence is required for </w:t>
            </w:r>
            <w:r w:rsidRPr="00E320D5">
              <w:rPr>
                <w:rFonts w:cs="Arial"/>
                <w:sz w:val="20"/>
                <w:szCs w:val="20"/>
                <w:u w:val="single"/>
              </w:rPr>
              <w:t>two individuals with contrasting</w:t>
            </w:r>
            <w:r w:rsidRPr="00FF2035">
              <w:rPr>
                <w:rFonts w:cs="Arial"/>
                <w:sz w:val="20"/>
                <w:szCs w:val="20"/>
              </w:rPr>
              <w:t xml:space="preserve"> MHA issues;</w:t>
            </w:r>
          </w:p>
          <w:p w:rsidR="00FF2035" w:rsidRPr="00FF2035" w:rsidRDefault="00FF2035" w:rsidP="00FF2035">
            <w:pPr>
              <w:tabs>
                <w:tab w:val="left" w:pos="1134"/>
              </w:tabs>
              <w:ind w:left="360"/>
              <w:rPr>
                <w:rFonts w:cs="Arial"/>
                <w:sz w:val="20"/>
                <w:szCs w:val="20"/>
              </w:rPr>
            </w:pPr>
            <w:r w:rsidRPr="00FF2035">
              <w:rPr>
                <w:rFonts w:cs="Arial"/>
                <w:sz w:val="20"/>
                <w:szCs w:val="20"/>
              </w:rPr>
              <w:t>choice and implementation of strategies must be in accordance with the organisation’s policies and procedures.</w:t>
            </w:r>
          </w:p>
          <w:p w:rsidR="00FF2035" w:rsidRPr="00FF2035" w:rsidRDefault="00FF2035" w:rsidP="00FF2035">
            <w:pPr>
              <w:widowControl w:val="0"/>
              <w:ind w:left="1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20D5" w:rsidRDefault="00E320D5" w:rsidP="00E3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Degree topics</w:t>
            </w:r>
          </w:p>
          <w:p w:rsidR="00E320D5" w:rsidRDefault="00E320D5" w:rsidP="00E3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E320D5" w:rsidRDefault="00E320D5" w:rsidP="00E3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training or workshops</w:t>
            </w:r>
          </w:p>
          <w:p w:rsidR="00FF2035" w:rsidRDefault="00E320D5" w:rsidP="00E3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observation</w:t>
            </w:r>
          </w:p>
        </w:tc>
        <w:tc>
          <w:tcPr>
            <w:tcW w:w="5328" w:type="dxa"/>
          </w:tcPr>
          <w:p w:rsidR="00FF2035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F2035" w:rsidRPr="007D1E31" w:rsidTr="00E83A70">
        <w:tc>
          <w:tcPr>
            <w:tcW w:w="2689" w:type="dxa"/>
            <w:shd w:val="clear" w:color="auto" w:fill="FFFFCC"/>
          </w:tcPr>
          <w:p w:rsidR="00FF2035" w:rsidRPr="007D1E31" w:rsidRDefault="00E320D5" w:rsidP="00E5446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26989  </w:t>
            </w:r>
            <w:r w:rsidRPr="00E320D5">
              <w:rPr>
                <w:sz w:val="20"/>
                <w:szCs w:val="20"/>
              </w:rPr>
              <w:t>Support</w:t>
            </w:r>
            <w:proofErr w:type="gramEnd"/>
            <w:r w:rsidRPr="00E320D5">
              <w:rPr>
                <w:sz w:val="20"/>
                <w:szCs w:val="20"/>
              </w:rPr>
              <w:t xml:space="preserve"> a person accessing mental health or addiction services to develop, follow and review a wellbeing support plan</w:t>
            </w:r>
          </w:p>
        </w:tc>
        <w:tc>
          <w:tcPr>
            <w:tcW w:w="4961" w:type="dxa"/>
          </w:tcPr>
          <w:p w:rsidR="00E320D5" w:rsidRPr="00E320D5" w:rsidRDefault="00E320D5" w:rsidP="00E320D5">
            <w:pPr>
              <w:pStyle w:val="ListParagraph"/>
              <w:keepNext/>
              <w:keepLines/>
              <w:numPr>
                <w:ilvl w:val="0"/>
                <w:numId w:val="31"/>
              </w:numPr>
              <w:tabs>
                <w:tab w:val="left" w:pos="1134"/>
                <w:tab w:val="left" w:pos="2552"/>
              </w:tabs>
              <w:ind w:left="319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0D5">
              <w:rPr>
                <w:rFonts w:cs="Arial"/>
                <w:sz w:val="20"/>
                <w:szCs w:val="20"/>
              </w:rPr>
              <w:t>Describe types, components and strategies of a culturally appropriate wellbeing support plan for a person accessing mental health or addiction services.</w:t>
            </w:r>
          </w:p>
          <w:p w:rsidR="00E320D5" w:rsidRPr="00E320D5" w:rsidRDefault="00E320D5" w:rsidP="00E320D5">
            <w:pPr>
              <w:keepNext/>
              <w:keepLines/>
              <w:tabs>
                <w:tab w:val="left" w:pos="2552"/>
              </w:tabs>
              <w:ind w:left="360"/>
              <w:rPr>
                <w:rFonts w:cs="Arial"/>
                <w:sz w:val="20"/>
                <w:szCs w:val="20"/>
              </w:rPr>
            </w:pPr>
            <w:r w:rsidRPr="00E320D5">
              <w:rPr>
                <w:rFonts w:cs="Arial"/>
                <w:sz w:val="20"/>
                <w:szCs w:val="20"/>
              </w:rPr>
              <w:t>Range:  content of the support plan may include but is not limited to the following social determinants of health – mindfulness, wellbeing, nutrition, employment, parenthood, physical health, relapse prevention, housing, connecting with friends and/or communities.</w:t>
            </w:r>
          </w:p>
          <w:p w:rsidR="00E320D5" w:rsidRPr="00E320D5" w:rsidRDefault="00E320D5" w:rsidP="00E320D5">
            <w:pPr>
              <w:pStyle w:val="ListParagraph"/>
              <w:keepNext/>
              <w:keepLines/>
              <w:numPr>
                <w:ilvl w:val="0"/>
                <w:numId w:val="31"/>
              </w:numPr>
              <w:tabs>
                <w:tab w:val="left" w:pos="1134"/>
                <w:tab w:val="left" w:pos="2552"/>
              </w:tabs>
              <w:ind w:left="3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20D5">
              <w:rPr>
                <w:rFonts w:cs="Arial"/>
                <w:sz w:val="20"/>
                <w:szCs w:val="20"/>
              </w:rPr>
              <w:t xml:space="preserve">Engage with a person </w:t>
            </w:r>
            <w:r w:rsidRPr="00E320D5">
              <w:rPr>
                <w:sz w:val="20"/>
                <w:szCs w:val="20"/>
              </w:rPr>
              <w:t>accessing mental health or addiction services and, when available, their whānau</w:t>
            </w:r>
            <w:r w:rsidRPr="00E320D5">
              <w:rPr>
                <w:rFonts w:cs="Arial"/>
                <w:sz w:val="20"/>
                <w:szCs w:val="20"/>
              </w:rPr>
              <w:t xml:space="preserve"> to consider, prepare and develop a wellbeing support plan.</w:t>
            </w:r>
          </w:p>
          <w:p w:rsidR="00E320D5" w:rsidRPr="00E320D5" w:rsidRDefault="00E320D5" w:rsidP="00E320D5">
            <w:pPr>
              <w:keepLines/>
              <w:tabs>
                <w:tab w:val="left" w:pos="1134"/>
              </w:tabs>
              <w:ind w:left="319"/>
              <w:rPr>
                <w:rFonts w:cs="Arial"/>
                <w:szCs w:val="24"/>
              </w:rPr>
            </w:pPr>
            <w:r w:rsidRPr="00E320D5">
              <w:rPr>
                <w:rFonts w:cs="Arial"/>
                <w:sz w:val="20"/>
                <w:szCs w:val="20"/>
              </w:rPr>
              <w:t>Range</w:t>
            </w:r>
            <w:r>
              <w:rPr>
                <w:rFonts w:cs="Arial"/>
                <w:sz w:val="20"/>
                <w:szCs w:val="20"/>
              </w:rPr>
              <w:t xml:space="preserve">:  </w:t>
            </w:r>
            <w:r w:rsidRPr="00E320D5">
              <w:rPr>
                <w:rFonts w:cs="Arial"/>
                <w:sz w:val="20"/>
                <w:szCs w:val="20"/>
              </w:rPr>
              <w:t xml:space="preserve">evidence is required for plans for </w:t>
            </w:r>
            <w:r w:rsidRPr="00E320D5">
              <w:rPr>
                <w:rFonts w:cs="Arial"/>
                <w:sz w:val="20"/>
                <w:szCs w:val="20"/>
                <w:u w:val="single"/>
              </w:rPr>
              <w:t>three individuals</w:t>
            </w:r>
            <w:r w:rsidRPr="00E320D5">
              <w:rPr>
                <w:rFonts w:cs="Arial"/>
                <w:sz w:val="20"/>
                <w:szCs w:val="20"/>
              </w:rPr>
              <w:t xml:space="preserve"> accessing mental health or addiction services, one of whom must identify as Māori;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320D5">
              <w:rPr>
                <w:rFonts w:cs="Arial"/>
                <w:sz w:val="20"/>
                <w:szCs w:val="20"/>
              </w:rPr>
              <w:t xml:space="preserve">evidence </w:t>
            </w:r>
            <w:r w:rsidRPr="00E320D5">
              <w:rPr>
                <w:rFonts w:cs="Arial"/>
                <w:sz w:val="20"/>
                <w:szCs w:val="20"/>
                <w:u w:val="single"/>
              </w:rPr>
              <w:t>must include</w:t>
            </w:r>
            <w:r w:rsidRPr="00E320D5">
              <w:rPr>
                <w:rFonts w:cs="Arial"/>
                <w:sz w:val="20"/>
                <w:szCs w:val="20"/>
              </w:rPr>
              <w:t xml:space="preserve"> how the support worker has upheld their responsibility to integrate cultural awareness into the plan.</w:t>
            </w:r>
          </w:p>
          <w:p w:rsidR="00E320D5" w:rsidRPr="00E320D5" w:rsidRDefault="00E320D5" w:rsidP="004E0DDF">
            <w:pPr>
              <w:pStyle w:val="ListParagraph"/>
              <w:keepNext/>
              <w:numPr>
                <w:ilvl w:val="0"/>
                <w:numId w:val="31"/>
              </w:numPr>
              <w:tabs>
                <w:tab w:val="left" w:pos="1134"/>
                <w:tab w:val="left" w:pos="2552"/>
              </w:tabs>
              <w:ind w:left="319" w:hanging="319"/>
              <w:rPr>
                <w:rFonts w:cs="Arial"/>
                <w:sz w:val="20"/>
                <w:szCs w:val="20"/>
              </w:rPr>
            </w:pPr>
            <w:r w:rsidRPr="00E320D5">
              <w:rPr>
                <w:rFonts w:cs="Arial"/>
                <w:sz w:val="20"/>
                <w:szCs w:val="20"/>
              </w:rPr>
              <w:t xml:space="preserve">Support a person </w:t>
            </w:r>
            <w:r w:rsidRPr="00E320D5">
              <w:rPr>
                <w:sz w:val="20"/>
                <w:szCs w:val="20"/>
              </w:rPr>
              <w:t>accessing mental health or addiction services in a culturally appropriate manner and, when available, their whānau</w:t>
            </w:r>
            <w:r w:rsidRPr="00E320D5">
              <w:rPr>
                <w:rFonts w:cs="Arial"/>
                <w:sz w:val="20"/>
                <w:szCs w:val="20"/>
              </w:rPr>
              <w:t xml:space="preserve"> to follow and review the stated aims and objectives of a wellbeing support plan.</w:t>
            </w:r>
          </w:p>
          <w:p w:rsidR="00E320D5" w:rsidRPr="00E320D5" w:rsidRDefault="00E320D5" w:rsidP="00E320D5">
            <w:pPr>
              <w:tabs>
                <w:tab w:val="left" w:pos="1134"/>
              </w:tabs>
              <w:ind w:left="319"/>
              <w:rPr>
                <w:rFonts w:cs="Arial"/>
                <w:sz w:val="20"/>
                <w:szCs w:val="20"/>
              </w:rPr>
            </w:pPr>
            <w:r w:rsidRPr="00E320D5">
              <w:rPr>
                <w:rFonts w:cs="Arial"/>
                <w:sz w:val="20"/>
                <w:szCs w:val="20"/>
              </w:rPr>
              <w:t>Range</w:t>
            </w:r>
            <w:r>
              <w:rPr>
                <w:rFonts w:cs="Arial"/>
                <w:sz w:val="20"/>
                <w:szCs w:val="20"/>
              </w:rPr>
              <w:t xml:space="preserve">:  </w:t>
            </w:r>
            <w:r w:rsidRPr="00E320D5">
              <w:rPr>
                <w:rFonts w:cs="Arial"/>
                <w:sz w:val="20"/>
                <w:szCs w:val="20"/>
              </w:rPr>
              <w:t xml:space="preserve">evidence is required for plans for </w:t>
            </w:r>
            <w:r w:rsidRPr="00E320D5">
              <w:rPr>
                <w:rFonts w:cs="Arial"/>
                <w:sz w:val="20"/>
                <w:szCs w:val="20"/>
                <w:u w:val="single"/>
              </w:rPr>
              <w:t>three individuals</w:t>
            </w:r>
            <w:r w:rsidRPr="00E320D5">
              <w:rPr>
                <w:sz w:val="20"/>
                <w:szCs w:val="20"/>
              </w:rPr>
              <w:t xml:space="preserve"> accessing mental health or addiction services</w:t>
            </w:r>
            <w:r w:rsidRPr="00E320D5">
              <w:rPr>
                <w:rFonts w:cs="Arial"/>
                <w:sz w:val="20"/>
                <w:szCs w:val="20"/>
              </w:rPr>
              <w:t>, one of whom must identify as Māori.</w:t>
            </w:r>
          </w:p>
          <w:p w:rsidR="00FF2035" w:rsidRPr="00E320D5" w:rsidRDefault="00FF2035" w:rsidP="00E320D5">
            <w:pPr>
              <w:widowControl w:val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20D5" w:rsidRDefault="00E320D5" w:rsidP="00E3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E320D5" w:rsidRDefault="00E320D5" w:rsidP="00E3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E320D5" w:rsidRDefault="00E320D5" w:rsidP="00E3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training or workshops</w:t>
            </w:r>
          </w:p>
          <w:p w:rsidR="00FF2035" w:rsidRDefault="00E320D5" w:rsidP="00E3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observation</w:t>
            </w:r>
          </w:p>
        </w:tc>
        <w:tc>
          <w:tcPr>
            <w:tcW w:w="5328" w:type="dxa"/>
          </w:tcPr>
          <w:p w:rsidR="00FF2035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7D1E31" w:rsidTr="00E83A70">
        <w:tc>
          <w:tcPr>
            <w:tcW w:w="2689" w:type="dxa"/>
            <w:shd w:val="clear" w:color="auto" w:fill="FFFFFF" w:themeFill="background1"/>
          </w:tcPr>
          <w:p w:rsidR="00E54464" w:rsidRPr="007D1E31" w:rsidRDefault="007D1E31" w:rsidP="00E54464">
            <w:pPr>
              <w:rPr>
                <w:b/>
                <w:sz w:val="20"/>
                <w:szCs w:val="20"/>
              </w:rPr>
            </w:pPr>
            <w:r w:rsidRPr="007D1E31">
              <w:rPr>
                <w:b/>
                <w:sz w:val="20"/>
                <w:szCs w:val="20"/>
              </w:rPr>
              <w:t xml:space="preserve">29462 </w:t>
            </w:r>
            <w:r w:rsidRPr="007D1E31">
              <w:rPr>
                <w:sz w:val="20"/>
                <w:szCs w:val="20"/>
              </w:rPr>
              <w:t xml:space="preserve">Demonstrate knowledge of responding to people in situations of </w:t>
            </w:r>
            <w:r w:rsidRPr="007D1E31">
              <w:rPr>
                <w:sz w:val="20"/>
                <w:szCs w:val="20"/>
              </w:rPr>
              <w:lastRenderedPageBreak/>
              <w:t>vulnerability in a health or wellbeing setting</w:t>
            </w:r>
          </w:p>
        </w:tc>
        <w:tc>
          <w:tcPr>
            <w:tcW w:w="4961" w:type="dxa"/>
          </w:tcPr>
          <w:p w:rsidR="007D1E31" w:rsidRPr="007D1E31" w:rsidRDefault="007D1E31" w:rsidP="007D1E31">
            <w:pPr>
              <w:pStyle w:val="ListParagraph"/>
              <w:widowControl w:val="0"/>
              <w:numPr>
                <w:ilvl w:val="0"/>
                <w:numId w:val="11"/>
              </w:numPr>
              <w:ind w:left="29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D1E31">
              <w:rPr>
                <w:rFonts w:cs="Arial"/>
                <w:sz w:val="20"/>
                <w:szCs w:val="20"/>
              </w:rPr>
              <w:lastRenderedPageBreak/>
              <w:t>Demonstrate knowledge of responding to people in situations of vulnerability in a health or wellbeing setting.</w:t>
            </w:r>
          </w:p>
          <w:p w:rsidR="00E54464" w:rsidRPr="007D1E31" w:rsidRDefault="00E54464" w:rsidP="00E5446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54464" w:rsidRDefault="00413674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413674" w:rsidRDefault="00413674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413674" w:rsidRDefault="00413674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training or workshops</w:t>
            </w:r>
          </w:p>
          <w:p w:rsidR="00413674" w:rsidRPr="00D7558B" w:rsidRDefault="00413674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On-job observation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EB29C6" w:rsidTr="00E83A70">
        <w:tc>
          <w:tcPr>
            <w:tcW w:w="2689" w:type="dxa"/>
            <w:shd w:val="clear" w:color="auto" w:fill="FFFFFF" w:themeFill="background1"/>
          </w:tcPr>
          <w:p w:rsidR="00E54464" w:rsidRPr="00EB29C6" w:rsidRDefault="00EB29C6" w:rsidP="00E54464">
            <w:pPr>
              <w:rPr>
                <w:b/>
                <w:sz w:val="20"/>
                <w:szCs w:val="20"/>
              </w:rPr>
            </w:pPr>
            <w:r w:rsidRPr="00EB29C6">
              <w:rPr>
                <w:b/>
                <w:sz w:val="20"/>
                <w:szCs w:val="20"/>
              </w:rPr>
              <w:t xml:space="preserve">28537 </w:t>
            </w:r>
            <w:r w:rsidRPr="00EB29C6">
              <w:rPr>
                <w:sz w:val="20"/>
                <w:szCs w:val="20"/>
              </w:rPr>
              <w:t>Undertake self-care to maintain and enhance personal wellness in a health or wellbeing setting</w:t>
            </w:r>
          </w:p>
        </w:tc>
        <w:tc>
          <w:tcPr>
            <w:tcW w:w="4961" w:type="dxa"/>
          </w:tcPr>
          <w:p w:rsidR="00EB29C6" w:rsidRPr="00EB29C6" w:rsidRDefault="00EB29C6" w:rsidP="00EB29C6">
            <w:pPr>
              <w:pStyle w:val="ListParagraph"/>
              <w:numPr>
                <w:ilvl w:val="0"/>
                <w:numId w:val="12"/>
              </w:numPr>
              <w:tabs>
                <w:tab w:val="left" w:pos="1134"/>
                <w:tab w:val="left" w:pos="2551"/>
              </w:tabs>
              <w:ind w:left="294" w:hanging="29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29C6">
              <w:rPr>
                <w:rFonts w:cs="Arial"/>
                <w:sz w:val="20"/>
                <w:szCs w:val="20"/>
              </w:rPr>
              <w:t>Undertake self-care to maintain and enhance personal wellness in a health or wellbeing setting.</w:t>
            </w:r>
          </w:p>
          <w:p w:rsidR="00E54464" w:rsidRPr="00EB29C6" w:rsidRDefault="00E54464" w:rsidP="00EB29C6">
            <w:pPr>
              <w:ind w:left="294" w:hanging="294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54464" w:rsidRDefault="002A741F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 meetings</w:t>
            </w:r>
          </w:p>
          <w:p w:rsidR="002A741F" w:rsidRPr="00D7558B" w:rsidRDefault="002A741F" w:rsidP="00E5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appraisal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93178F" w:rsidTr="00E83A70">
        <w:tc>
          <w:tcPr>
            <w:tcW w:w="2689" w:type="dxa"/>
            <w:shd w:val="clear" w:color="auto" w:fill="FFFFCC"/>
          </w:tcPr>
          <w:p w:rsidR="00E54464" w:rsidRPr="0093178F" w:rsidRDefault="00BF4081" w:rsidP="00E54464">
            <w:pPr>
              <w:rPr>
                <w:b/>
                <w:sz w:val="20"/>
                <w:szCs w:val="20"/>
              </w:rPr>
            </w:pPr>
            <w:r w:rsidRPr="0093178F">
              <w:rPr>
                <w:b/>
                <w:sz w:val="20"/>
                <w:szCs w:val="20"/>
              </w:rPr>
              <w:t>2</w:t>
            </w:r>
            <w:r w:rsidR="00E320D5">
              <w:rPr>
                <w:b/>
                <w:sz w:val="20"/>
                <w:szCs w:val="20"/>
              </w:rPr>
              <w:t>6988</w:t>
            </w:r>
            <w:r w:rsidRPr="0093178F">
              <w:rPr>
                <w:b/>
                <w:sz w:val="20"/>
                <w:szCs w:val="20"/>
              </w:rPr>
              <w:t xml:space="preserve"> </w:t>
            </w:r>
            <w:r w:rsidR="00E320D5" w:rsidRPr="00E320D5">
              <w:rPr>
                <w:sz w:val="20"/>
                <w:szCs w:val="20"/>
              </w:rPr>
              <w:t>Describe contributors to, and the impact of, MHA issues on human development and support a person accessing MHA services</w:t>
            </w:r>
          </w:p>
        </w:tc>
        <w:tc>
          <w:tcPr>
            <w:tcW w:w="4961" w:type="dxa"/>
          </w:tcPr>
          <w:p w:rsidR="00E93BEE" w:rsidRPr="00E93BEE" w:rsidRDefault="00E93BEE" w:rsidP="00E93BEE">
            <w:pPr>
              <w:pStyle w:val="ListParagraph"/>
              <w:keepNext/>
              <w:numPr>
                <w:ilvl w:val="0"/>
                <w:numId w:val="32"/>
              </w:numPr>
              <w:tabs>
                <w:tab w:val="left" w:pos="1134"/>
                <w:tab w:val="left" w:pos="2552"/>
              </w:tabs>
              <w:rPr>
                <w:rFonts w:cs="Arial"/>
                <w:sz w:val="20"/>
                <w:szCs w:val="20"/>
              </w:rPr>
            </w:pPr>
            <w:r w:rsidRPr="00E93BEE">
              <w:rPr>
                <w:rFonts w:cs="Arial"/>
                <w:sz w:val="20"/>
                <w:szCs w:val="20"/>
              </w:rPr>
              <w:t xml:space="preserve">Describe a mental health issue and its likely contributors within a </w:t>
            </w:r>
            <w:proofErr w:type="gramStart"/>
            <w:r w:rsidRPr="00E93BEE">
              <w:rPr>
                <w:rFonts w:cs="Arial"/>
                <w:sz w:val="20"/>
                <w:szCs w:val="20"/>
              </w:rPr>
              <w:t>particular life</w:t>
            </w:r>
            <w:proofErr w:type="gramEnd"/>
            <w:r w:rsidRPr="00E93BEE">
              <w:rPr>
                <w:rFonts w:cs="Arial"/>
                <w:sz w:val="20"/>
                <w:szCs w:val="20"/>
              </w:rPr>
              <w:t xml:space="preserve"> stage and context. Range:  contributors to the mental health issue may include but are not limited to – trauma, physical health conditions, environment, psycho-social factors.</w:t>
            </w:r>
          </w:p>
          <w:p w:rsidR="00E93BEE" w:rsidRPr="00E93BEE" w:rsidRDefault="00E93BEE" w:rsidP="00E93BEE">
            <w:pPr>
              <w:pStyle w:val="ListParagraph"/>
              <w:keepNext/>
              <w:numPr>
                <w:ilvl w:val="0"/>
                <w:numId w:val="32"/>
              </w:numPr>
              <w:tabs>
                <w:tab w:val="left" w:pos="1134"/>
                <w:tab w:val="left" w:pos="2552"/>
              </w:tabs>
              <w:rPr>
                <w:rFonts w:cs="Arial"/>
                <w:sz w:val="20"/>
                <w:szCs w:val="20"/>
              </w:rPr>
            </w:pPr>
            <w:r w:rsidRPr="00E93BEE">
              <w:rPr>
                <w:rFonts w:cs="Arial"/>
                <w:sz w:val="20"/>
                <w:szCs w:val="20"/>
              </w:rPr>
              <w:t xml:space="preserve">Describe an addiction issue and its likely contributors within a </w:t>
            </w:r>
            <w:proofErr w:type="gramStart"/>
            <w:r w:rsidRPr="00E93BEE">
              <w:rPr>
                <w:rFonts w:cs="Arial"/>
                <w:sz w:val="20"/>
                <w:szCs w:val="20"/>
              </w:rPr>
              <w:t>particular life</w:t>
            </w:r>
            <w:proofErr w:type="gramEnd"/>
            <w:r w:rsidRPr="00E93BEE">
              <w:rPr>
                <w:rFonts w:cs="Arial"/>
                <w:sz w:val="20"/>
                <w:szCs w:val="20"/>
              </w:rPr>
              <w:t xml:space="preserve"> stage and context. Range: contributors to the addiction issue may include but are not limited to – trauma, physical health conditions, environment, psycho-social factors.</w:t>
            </w:r>
          </w:p>
          <w:p w:rsidR="00E93BEE" w:rsidRPr="00E93BEE" w:rsidRDefault="00E93BEE" w:rsidP="00E93BEE">
            <w:pPr>
              <w:pStyle w:val="ListParagraph"/>
              <w:keepNext/>
              <w:numPr>
                <w:ilvl w:val="0"/>
                <w:numId w:val="32"/>
              </w:numPr>
              <w:tabs>
                <w:tab w:val="left" w:pos="1134"/>
                <w:tab w:val="left" w:pos="2552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3BEE">
              <w:rPr>
                <w:rFonts w:cs="Arial"/>
                <w:sz w:val="20"/>
                <w:szCs w:val="20"/>
              </w:rPr>
              <w:t xml:space="preserve">Describe the impacts of a mental health issue on human development within a </w:t>
            </w:r>
            <w:proofErr w:type="gramStart"/>
            <w:r w:rsidRPr="00E93BEE">
              <w:rPr>
                <w:rFonts w:cs="Arial"/>
                <w:sz w:val="20"/>
                <w:szCs w:val="20"/>
              </w:rPr>
              <w:t>particular life</w:t>
            </w:r>
            <w:proofErr w:type="gramEnd"/>
            <w:r w:rsidRPr="00E93BEE">
              <w:rPr>
                <w:rFonts w:cs="Arial"/>
                <w:sz w:val="20"/>
                <w:szCs w:val="20"/>
              </w:rPr>
              <w:t xml:space="preserve"> stage and context.</w:t>
            </w:r>
          </w:p>
          <w:p w:rsidR="00E93BEE" w:rsidRPr="00E93BEE" w:rsidRDefault="00E93BEE" w:rsidP="00E93BEE">
            <w:pPr>
              <w:pStyle w:val="ListParagraph"/>
              <w:keepNext/>
              <w:numPr>
                <w:ilvl w:val="0"/>
                <w:numId w:val="32"/>
              </w:numPr>
              <w:tabs>
                <w:tab w:val="left" w:pos="1134"/>
                <w:tab w:val="left" w:pos="2552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3BEE">
              <w:rPr>
                <w:rFonts w:cs="Arial"/>
                <w:sz w:val="20"/>
                <w:szCs w:val="20"/>
              </w:rPr>
              <w:t xml:space="preserve">Describe the impacts of an addiction issue on human development within a </w:t>
            </w:r>
            <w:proofErr w:type="gramStart"/>
            <w:r w:rsidRPr="00E93BEE">
              <w:rPr>
                <w:rFonts w:cs="Arial"/>
                <w:sz w:val="20"/>
                <w:szCs w:val="20"/>
              </w:rPr>
              <w:t>particular life</w:t>
            </w:r>
            <w:proofErr w:type="gramEnd"/>
            <w:r w:rsidRPr="00E93BEE">
              <w:rPr>
                <w:rFonts w:cs="Arial"/>
                <w:sz w:val="20"/>
                <w:szCs w:val="20"/>
              </w:rPr>
              <w:t xml:space="preserve"> stage and context.</w:t>
            </w:r>
          </w:p>
          <w:p w:rsidR="00E54464" w:rsidRPr="00E93BEE" w:rsidRDefault="00E93BEE" w:rsidP="00E93BEE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E93BEE">
              <w:rPr>
                <w:rFonts w:cs="Arial"/>
                <w:sz w:val="20"/>
                <w:szCs w:val="20"/>
              </w:rPr>
              <w:t>Support a person accessing mental health and/or addiction services</w:t>
            </w:r>
            <w:r w:rsidRPr="00E93BEE">
              <w:rPr>
                <w:sz w:val="20"/>
                <w:szCs w:val="20"/>
              </w:rPr>
              <w:t xml:space="preserve"> and, when available, their whānau,</w:t>
            </w:r>
            <w:r w:rsidRPr="00E93BEE">
              <w:rPr>
                <w:rFonts w:cs="Arial"/>
                <w:sz w:val="20"/>
                <w:szCs w:val="20"/>
              </w:rPr>
              <w:t xml:space="preserve"> for an agreed period.</w:t>
            </w:r>
            <w:r w:rsidRPr="00E93B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91832" w:rsidRDefault="00C91832" w:rsidP="00C9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C91832" w:rsidRDefault="00C91832" w:rsidP="00C9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C91832" w:rsidRDefault="00C91832" w:rsidP="00C9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training or workshops</w:t>
            </w:r>
          </w:p>
          <w:p w:rsidR="00413674" w:rsidRPr="00D7558B" w:rsidRDefault="00C91832" w:rsidP="00C91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observation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8D74E0" w:rsidTr="00E83A70">
        <w:tc>
          <w:tcPr>
            <w:tcW w:w="2689" w:type="dxa"/>
            <w:shd w:val="clear" w:color="auto" w:fill="FFFFFF" w:themeFill="background1"/>
          </w:tcPr>
          <w:p w:rsidR="00E54464" w:rsidRPr="008D74E0" w:rsidRDefault="008D74E0" w:rsidP="00E54464">
            <w:pPr>
              <w:rPr>
                <w:b/>
                <w:sz w:val="20"/>
                <w:szCs w:val="20"/>
              </w:rPr>
            </w:pPr>
            <w:r w:rsidRPr="008D74E0">
              <w:rPr>
                <w:b/>
                <w:sz w:val="20"/>
                <w:szCs w:val="20"/>
              </w:rPr>
              <w:t xml:space="preserve">29715 </w:t>
            </w:r>
            <w:r w:rsidRPr="008D74E0">
              <w:rPr>
                <w:sz w:val="20"/>
                <w:szCs w:val="20"/>
              </w:rPr>
              <w:t>Demonstrate knowledge of a social issue or situation relevant to a New Zealand health or wellbeing context</w:t>
            </w:r>
          </w:p>
        </w:tc>
        <w:tc>
          <w:tcPr>
            <w:tcW w:w="4961" w:type="dxa"/>
          </w:tcPr>
          <w:p w:rsidR="008D74E0" w:rsidRPr="008D74E0" w:rsidRDefault="008D74E0" w:rsidP="008D74E0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0"/>
                <w:tab w:val="left" w:pos="2552"/>
              </w:tabs>
              <w:ind w:left="294" w:hanging="294"/>
              <w:rPr>
                <w:color w:val="262626"/>
                <w:sz w:val="20"/>
                <w:szCs w:val="20"/>
                <w:lang w:val="en-US"/>
              </w:rPr>
            </w:pPr>
            <w:r w:rsidRPr="008D74E0">
              <w:rPr>
                <w:color w:val="262626"/>
                <w:sz w:val="20"/>
                <w:szCs w:val="20"/>
              </w:rPr>
              <w:t xml:space="preserve">Demonstrate knowledge of a social issue or situation relevant to a New Zealand health or wellbeing context. </w:t>
            </w:r>
          </w:p>
          <w:p w:rsidR="008D74E0" w:rsidRPr="008D74E0" w:rsidRDefault="00E51C36" w:rsidP="00E51C36">
            <w:pPr>
              <w:tabs>
                <w:tab w:val="left" w:pos="2552"/>
              </w:tabs>
              <w:ind w:left="294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rFonts w:cs="Arial"/>
                <w:color w:val="262626"/>
                <w:sz w:val="20"/>
                <w:szCs w:val="20"/>
              </w:rPr>
              <w:t xml:space="preserve">Range: </w:t>
            </w:r>
            <w:r w:rsidR="008D74E0" w:rsidRPr="008D74E0">
              <w:rPr>
                <w:rFonts w:cs="Arial"/>
                <w:color w:val="262626"/>
                <w:sz w:val="20"/>
                <w:szCs w:val="20"/>
              </w:rPr>
              <w:t>The social issue</w:t>
            </w:r>
            <w:r w:rsidR="008D74E0" w:rsidRPr="008D74E0">
              <w:rPr>
                <w:color w:val="262626"/>
                <w:sz w:val="20"/>
                <w:szCs w:val="20"/>
              </w:rPr>
              <w:t xml:space="preserve"> or situation</w:t>
            </w:r>
            <w:r w:rsidR="008D74E0" w:rsidRPr="008D74E0">
              <w:rPr>
                <w:rFonts w:cs="Arial"/>
                <w:color w:val="262626"/>
                <w:sz w:val="20"/>
                <w:szCs w:val="20"/>
              </w:rPr>
              <w:t xml:space="preserve"> </w:t>
            </w:r>
            <w:r w:rsidR="008D74E0" w:rsidRPr="008D74E0">
              <w:rPr>
                <w:color w:val="262626"/>
                <w:sz w:val="20"/>
                <w:szCs w:val="20"/>
              </w:rPr>
              <w:t xml:space="preserve">may include but is not limited to – child abuse, sexual abuse, unemployment, isolation, family/domestic violence, homelessness, poverty. </w:t>
            </w:r>
          </w:p>
          <w:p w:rsidR="00E54464" w:rsidRPr="008D74E0" w:rsidRDefault="00E54464" w:rsidP="00E5446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13674" w:rsidRDefault="00413674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413674" w:rsidRDefault="00413674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E54464" w:rsidRPr="00D7558B" w:rsidRDefault="00413674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training or workshops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14FA8" w:rsidRPr="008D74E0" w:rsidTr="00E83A70">
        <w:tc>
          <w:tcPr>
            <w:tcW w:w="2689" w:type="dxa"/>
            <w:shd w:val="clear" w:color="auto" w:fill="FFFFFF" w:themeFill="background1"/>
          </w:tcPr>
          <w:p w:rsidR="00E14FA8" w:rsidRPr="008D74E0" w:rsidRDefault="00E14FA8" w:rsidP="00E54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29716 </w:t>
            </w:r>
            <w:r w:rsidRPr="00E14FA8">
              <w:rPr>
                <w:sz w:val="20"/>
                <w:szCs w:val="20"/>
              </w:rPr>
              <w:t>Demonstrate knowledge of a condition or impairment relevant to a New Zealand health or wellbeing context</w:t>
            </w:r>
          </w:p>
        </w:tc>
        <w:tc>
          <w:tcPr>
            <w:tcW w:w="4961" w:type="dxa"/>
            <w:shd w:val="clear" w:color="auto" w:fill="FFFFFF" w:themeFill="background1"/>
          </w:tcPr>
          <w:p w:rsidR="00E14FA8" w:rsidRPr="00E14FA8" w:rsidRDefault="00E14FA8" w:rsidP="00E14FA8">
            <w:pPr>
              <w:pStyle w:val="ListParagraph"/>
              <w:keepNext/>
              <w:keepLines/>
              <w:numPr>
                <w:ilvl w:val="0"/>
                <w:numId w:val="28"/>
              </w:numPr>
              <w:tabs>
                <w:tab w:val="left" w:pos="0"/>
                <w:tab w:val="left" w:pos="2552"/>
              </w:tabs>
              <w:ind w:left="319" w:hanging="425"/>
              <w:rPr>
                <w:rFonts w:ascii="Arial" w:hAnsi="Arial"/>
                <w:color w:val="262626"/>
                <w:sz w:val="20"/>
                <w:szCs w:val="20"/>
                <w:lang w:val="en-US"/>
              </w:rPr>
            </w:pPr>
            <w:r w:rsidRPr="00E14FA8">
              <w:rPr>
                <w:color w:val="262626"/>
                <w:sz w:val="20"/>
                <w:szCs w:val="20"/>
              </w:rPr>
              <w:t xml:space="preserve">Demonstrate knowledge of a condition or impairment relevant to a New Zealand health or wellbeing context </w:t>
            </w:r>
          </w:p>
          <w:p w:rsidR="00E14FA8" w:rsidRPr="00E14FA8" w:rsidRDefault="00E14FA8" w:rsidP="00E14FA8">
            <w:pPr>
              <w:tabs>
                <w:tab w:val="left" w:pos="2552"/>
              </w:tabs>
              <w:ind w:left="390" w:hanging="71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E14FA8">
              <w:rPr>
                <w:rFonts w:cs="Arial"/>
                <w:color w:val="262626"/>
                <w:sz w:val="20"/>
                <w:szCs w:val="20"/>
              </w:rPr>
              <w:t>Range</w:t>
            </w:r>
            <w:r>
              <w:rPr>
                <w:rFonts w:cs="Arial"/>
                <w:color w:val="262626"/>
                <w:sz w:val="20"/>
                <w:szCs w:val="20"/>
              </w:rPr>
              <w:t xml:space="preserve">: </w:t>
            </w:r>
            <w:r w:rsidRPr="00E14FA8">
              <w:rPr>
                <w:rFonts w:cs="Arial"/>
                <w:color w:val="262626"/>
                <w:sz w:val="20"/>
                <w:szCs w:val="20"/>
              </w:rPr>
              <w:t xml:space="preserve">the condition or impairment </w:t>
            </w:r>
            <w:r w:rsidRPr="00E14FA8">
              <w:rPr>
                <w:color w:val="262626"/>
                <w:sz w:val="20"/>
                <w:szCs w:val="20"/>
              </w:rPr>
              <w:t xml:space="preserve">may include, but is not limited to – addiction, diabetes, dementia, sensory impairment, mental illness, physical disability. </w:t>
            </w:r>
          </w:p>
          <w:p w:rsidR="00E14FA8" w:rsidRPr="00E14FA8" w:rsidRDefault="00E14FA8" w:rsidP="00E14FA8">
            <w:pPr>
              <w:keepNext/>
              <w:keepLines/>
              <w:tabs>
                <w:tab w:val="left" w:pos="0"/>
                <w:tab w:val="left" w:pos="2552"/>
              </w:tabs>
              <w:rPr>
                <w:color w:val="262626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14FA8" w:rsidRDefault="00E14FA8" w:rsidP="00E1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E14FA8" w:rsidRDefault="00E14FA8" w:rsidP="00E1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E14FA8" w:rsidRDefault="00E14FA8" w:rsidP="00E1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training or workshops</w:t>
            </w:r>
          </w:p>
          <w:p w:rsidR="00E14FA8" w:rsidRDefault="00E14FA8" w:rsidP="00E14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observation</w:t>
            </w:r>
          </w:p>
          <w:p w:rsidR="00E14FA8" w:rsidRDefault="00E14FA8" w:rsidP="00E14FA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FFFFFF" w:themeFill="background1"/>
          </w:tcPr>
          <w:p w:rsidR="00E14FA8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343C0C" w:rsidRPr="00E51C36" w:rsidTr="00E83A70">
        <w:tc>
          <w:tcPr>
            <w:tcW w:w="2689" w:type="dxa"/>
            <w:shd w:val="clear" w:color="auto" w:fill="FFFFCC"/>
          </w:tcPr>
          <w:p w:rsidR="00343C0C" w:rsidRPr="00E93BEE" w:rsidRDefault="00343C0C" w:rsidP="00343C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27077 </w:t>
            </w:r>
            <w:r w:rsidRPr="00C91832">
              <w:rPr>
                <w:sz w:val="20"/>
                <w:szCs w:val="20"/>
              </w:rPr>
              <w:t>Describe approaches to, and models of, addiction treatment, and explain and apply an approach for a selected model</w:t>
            </w:r>
          </w:p>
        </w:tc>
        <w:tc>
          <w:tcPr>
            <w:tcW w:w="4961" w:type="dxa"/>
          </w:tcPr>
          <w:p w:rsidR="00343C0C" w:rsidRPr="00C91832" w:rsidRDefault="00343C0C" w:rsidP="00343C0C">
            <w:pPr>
              <w:pStyle w:val="ListParagraph"/>
              <w:keepNext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1832">
              <w:rPr>
                <w:rFonts w:cs="Arial"/>
                <w:sz w:val="20"/>
                <w:szCs w:val="20"/>
              </w:rPr>
              <w:t>Describe approaches to addiction treatment, models of addiction treatment, and ongoing support.</w:t>
            </w:r>
          </w:p>
          <w:p w:rsidR="00343C0C" w:rsidRPr="00C91832" w:rsidRDefault="00343C0C" w:rsidP="00343C0C">
            <w:pPr>
              <w:pStyle w:val="ListParagraph"/>
              <w:keepNext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C91832">
              <w:rPr>
                <w:rFonts w:cs="Arial"/>
                <w:sz w:val="20"/>
                <w:szCs w:val="20"/>
              </w:rPr>
              <w:t xml:space="preserve">Explain and apply a culturally appropriate treatment approach for a selected model of addiction treatment. Range: evidence is required for </w:t>
            </w:r>
            <w:r w:rsidRPr="00C91832">
              <w:rPr>
                <w:rFonts w:cs="Arial"/>
                <w:sz w:val="20"/>
                <w:szCs w:val="20"/>
                <w:u w:val="single"/>
              </w:rPr>
              <w:t>two individuals</w:t>
            </w:r>
            <w:r w:rsidRPr="00C91832">
              <w:rPr>
                <w:rFonts w:cs="Arial"/>
                <w:sz w:val="20"/>
                <w:szCs w:val="20"/>
              </w:rPr>
              <w:t xml:space="preserve"> accessing addiction services, one of whom must </w:t>
            </w:r>
            <w:r w:rsidRPr="00C91832">
              <w:rPr>
                <w:rFonts w:cs="Arial"/>
                <w:sz w:val="20"/>
                <w:szCs w:val="20"/>
                <w:u w:val="single"/>
              </w:rPr>
              <w:t>identify as Māori</w:t>
            </w:r>
            <w:r w:rsidRPr="00C91832">
              <w:rPr>
                <w:rFonts w:cs="Arial"/>
                <w:sz w:val="20"/>
                <w:szCs w:val="20"/>
              </w:rPr>
              <w:t xml:space="preserve">, each with a </w:t>
            </w:r>
            <w:r w:rsidRPr="00C91832">
              <w:rPr>
                <w:rFonts w:cs="Arial"/>
                <w:sz w:val="20"/>
                <w:szCs w:val="20"/>
                <w:u w:val="single"/>
              </w:rPr>
              <w:t>different</w:t>
            </w:r>
            <w:r w:rsidRPr="00C91832">
              <w:rPr>
                <w:rFonts w:cs="Arial"/>
                <w:sz w:val="20"/>
                <w:szCs w:val="20"/>
              </w:rPr>
              <w:t xml:space="preserve"> substance use and/or gambling disorder, with a </w:t>
            </w:r>
            <w:r w:rsidRPr="00C91832">
              <w:rPr>
                <w:rFonts w:cs="Arial"/>
                <w:sz w:val="20"/>
                <w:szCs w:val="20"/>
                <w:u w:val="single"/>
              </w:rPr>
              <w:t>different approach</w:t>
            </w:r>
            <w:r w:rsidRPr="00C91832">
              <w:rPr>
                <w:rFonts w:cs="Arial"/>
                <w:sz w:val="20"/>
                <w:szCs w:val="20"/>
              </w:rPr>
              <w:t xml:space="preserve"> used with each of them.</w:t>
            </w:r>
          </w:p>
          <w:p w:rsidR="00343C0C" w:rsidRPr="00C91832" w:rsidRDefault="00343C0C" w:rsidP="00343C0C">
            <w:pPr>
              <w:tabs>
                <w:tab w:val="left" w:pos="0"/>
                <w:tab w:val="left" w:pos="2552"/>
              </w:tabs>
              <w:rPr>
                <w:color w:val="262626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3C0C" w:rsidRDefault="00343C0C" w:rsidP="0034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343C0C" w:rsidRDefault="00343C0C" w:rsidP="0034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343C0C" w:rsidRDefault="00343C0C" w:rsidP="0034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training or workshops</w:t>
            </w:r>
          </w:p>
          <w:p w:rsidR="00343C0C" w:rsidRPr="000F17D0" w:rsidRDefault="00343C0C" w:rsidP="0034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observation</w:t>
            </w:r>
          </w:p>
        </w:tc>
        <w:tc>
          <w:tcPr>
            <w:tcW w:w="5328" w:type="dxa"/>
          </w:tcPr>
          <w:p w:rsidR="00343C0C" w:rsidRPr="00D7558B" w:rsidRDefault="00064928" w:rsidP="00343C0C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343C0C" w:rsidRPr="00E51C36" w:rsidTr="00E83A70">
        <w:tc>
          <w:tcPr>
            <w:tcW w:w="2689" w:type="dxa"/>
            <w:shd w:val="clear" w:color="auto" w:fill="FFFFCC"/>
          </w:tcPr>
          <w:p w:rsidR="00343C0C" w:rsidRPr="00C91832" w:rsidRDefault="00343C0C" w:rsidP="00343C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26984 </w:t>
            </w:r>
            <w:r w:rsidRPr="00C91832">
              <w:rPr>
                <w:sz w:val="20"/>
                <w:szCs w:val="20"/>
              </w:rPr>
              <w:t>Describe mental health and addiction issues, and the potential impact of co-existing issues</w:t>
            </w:r>
          </w:p>
        </w:tc>
        <w:tc>
          <w:tcPr>
            <w:tcW w:w="4961" w:type="dxa"/>
          </w:tcPr>
          <w:p w:rsidR="00343C0C" w:rsidRPr="00343C0C" w:rsidRDefault="00343C0C" w:rsidP="00343C0C">
            <w:pPr>
              <w:pStyle w:val="StyleLeft0cmHanging2cm"/>
              <w:keepNext/>
              <w:keepLines/>
              <w:numPr>
                <w:ilvl w:val="0"/>
                <w:numId w:val="34"/>
              </w:numPr>
              <w:rPr>
                <w:rFonts w:ascii="Calibri Light" w:hAnsi="Calibri Light" w:cs="Calibri Light"/>
                <w:sz w:val="20"/>
              </w:rPr>
            </w:pPr>
            <w:r w:rsidRPr="00343C0C">
              <w:rPr>
                <w:rFonts w:ascii="Calibri Light" w:hAnsi="Calibri Light" w:cs="Calibri Light"/>
                <w:sz w:val="20"/>
              </w:rPr>
              <w:t>Describe mental health issues.</w:t>
            </w:r>
          </w:p>
          <w:p w:rsidR="00343C0C" w:rsidRPr="00343C0C" w:rsidRDefault="00343C0C" w:rsidP="00343C0C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1134"/>
                <w:tab w:val="left" w:pos="2552"/>
              </w:tabs>
              <w:rPr>
                <w:rFonts w:cs="Calibri Light"/>
                <w:color w:val="auto"/>
                <w:sz w:val="20"/>
                <w:szCs w:val="20"/>
              </w:rPr>
            </w:pPr>
            <w:r w:rsidRPr="00343C0C">
              <w:rPr>
                <w:rFonts w:cs="Calibri Light"/>
                <w:sz w:val="20"/>
                <w:szCs w:val="20"/>
              </w:rPr>
              <w:t>Describe addiction issues.</w:t>
            </w:r>
          </w:p>
          <w:p w:rsidR="00343C0C" w:rsidRPr="00343C0C" w:rsidRDefault="00343C0C" w:rsidP="00343C0C">
            <w:pPr>
              <w:pStyle w:val="ListParagraph"/>
              <w:keepNext/>
              <w:keepLines/>
              <w:numPr>
                <w:ilvl w:val="0"/>
                <w:numId w:val="34"/>
              </w:numPr>
              <w:tabs>
                <w:tab w:val="left" w:pos="1134"/>
                <w:tab w:val="left" w:pos="2552"/>
              </w:tabs>
              <w:rPr>
                <w:rFonts w:cs="Arial"/>
                <w:sz w:val="20"/>
                <w:szCs w:val="20"/>
              </w:rPr>
            </w:pPr>
            <w:r w:rsidRPr="00343C0C">
              <w:rPr>
                <w:rFonts w:cs="Arial"/>
                <w:sz w:val="20"/>
                <w:szCs w:val="20"/>
              </w:rPr>
              <w:t xml:space="preserve">Describe the potential impact of co-existing </w:t>
            </w:r>
            <w:r w:rsidRPr="00343C0C">
              <w:rPr>
                <w:spacing w:val="-1"/>
                <w:sz w:val="20"/>
                <w:szCs w:val="20"/>
              </w:rPr>
              <w:t xml:space="preserve">mental health and addiction </w:t>
            </w:r>
            <w:r w:rsidRPr="00343C0C">
              <w:rPr>
                <w:rFonts w:cs="Arial"/>
                <w:sz w:val="20"/>
                <w:szCs w:val="20"/>
              </w:rPr>
              <w:t xml:space="preserve">issues. Range: evidence is required for </w:t>
            </w:r>
            <w:r w:rsidRPr="00343C0C">
              <w:rPr>
                <w:rFonts w:cs="Arial"/>
                <w:sz w:val="20"/>
                <w:szCs w:val="20"/>
                <w:u w:val="single"/>
              </w:rPr>
              <w:t>three individuals</w:t>
            </w:r>
            <w:r w:rsidRPr="00343C0C">
              <w:rPr>
                <w:rFonts w:cs="Arial"/>
                <w:sz w:val="20"/>
                <w:szCs w:val="20"/>
              </w:rPr>
              <w:t xml:space="preserve"> accessing mental health and/or addiction services; each person to have a </w:t>
            </w:r>
            <w:r w:rsidRPr="00343C0C">
              <w:rPr>
                <w:rFonts w:cs="Arial"/>
                <w:sz w:val="20"/>
                <w:szCs w:val="20"/>
                <w:u w:val="single"/>
              </w:rPr>
              <w:t xml:space="preserve">different </w:t>
            </w:r>
            <w:r w:rsidRPr="00343C0C">
              <w:rPr>
                <w:rFonts w:cs="Arial"/>
                <w:sz w:val="20"/>
                <w:szCs w:val="20"/>
              </w:rPr>
              <w:t xml:space="preserve">combination of co-existing </w:t>
            </w:r>
            <w:r w:rsidRPr="00343C0C">
              <w:rPr>
                <w:spacing w:val="-1"/>
                <w:sz w:val="20"/>
                <w:szCs w:val="20"/>
              </w:rPr>
              <w:t xml:space="preserve">mental health and addiction </w:t>
            </w:r>
            <w:r w:rsidRPr="00343C0C">
              <w:rPr>
                <w:rFonts w:cs="Arial"/>
                <w:sz w:val="20"/>
                <w:szCs w:val="20"/>
              </w:rPr>
              <w:t>issues.</w:t>
            </w:r>
          </w:p>
          <w:p w:rsidR="00343C0C" w:rsidRPr="00E51C36" w:rsidRDefault="00343C0C" w:rsidP="00343C0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43C0C" w:rsidRDefault="00343C0C" w:rsidP="0034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topics</w:t>
            </w:r>
          </w:p>
          <w:p w:rsidR="00343C0C" w:rsidRDefault="00343C0C" w:rsidP="0034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In-service training</w:t>
            </w:r>
          </w:p>
          <w:p w:rsidR="00343C0C" w:rsidRDefault="00343C0C" w:rsidP="0034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training or workshops</w:t>
            </w:r>
          </w:p>
          <w:p w:rsidR="00343C0C" w:rsidRPr="000F17D0" w:rsidRDefault="00343C0C" w:rsidP="0034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observation</w:t>
            </w:r>
          </w:p>
        </w:tc>
        <w:tc>
          <w:tcPr>
            <w:tcW w:w="5328" w:type="dxa"/>
          </w:tcPr>
          <w:p w:rsidR="00343C0C" w:rsidRPr="00D7558B" w:rsidRDefault="00064928" w:rsidP="00343C0C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E51C36" w:rsidTr="00E83A70">
        <w:tc>
          <w:tcPr>
            <w:tcW w:w="2689" w:type="dxa"/>
            <w:shd w:val="clear" w:color="auto" w:fill="FFFFFF" w:themeFill="background1"/>
          </w:tcPr>
          <w:p w:rsidR="00E54464" w:rsidRPr="00E51C36" w:rsidRDefault="00E51C36" w:rsidP="00E54464">
            <w:pPr>
              <w:rPr>
                <w:b/>
                <w:sz w:val="20"/>
                <w:szCs w:val="20"/>
              </w:rPr>
            </w:pPr>
            <w:r w:rsidRPr="00E51C36">
              <w:rPr>
                <w:b/>
                <w:sz w:val="20"/>
                <w:szCs w:val="20"/>
              </w:rPr>
              <w:t xml:space="preserve">29712 </w:t>
            </w:r>
            <w:r w:rsidRPr="00E51C36">
              <w:rPr>
                <w:sz w:val="20"/>
                <w:szCs w:val="20"/>
              </w:rPr>
              <w:t>Contribute to identifying intended outcomes for a person in a health or wellbeing setting and evaluate own performance</w:t>
            </w:r>
          </w:p>
        </w:tc>
        <w:tc>
          <w:tcPr>
            <w:tcW w:w="4961" w:type="dxa"/>
          </w:tcPr>
          <w:p w:rsidR="00E51C36" w:rsidRPr="00E51C36" w:rsidRDefault="00E51C36" w:rsidP="00E51C36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2552"/>
              </w:tabs>
              <w:ind w:left="294" w:hanging="284"/>
              <w:rPr>
                <w:rFonts w:cs="Arial"/>
                <w:color w:val="262626"/>
                <w:sz w:val="20"/>
                <w:szCs w:val="20"/>
              </w:rPr>
            </w:pPr>
            <w:r w:rsidRPr="00E51C36">
              <w:rPr>
                <w:rFonts w:cs="Arial"/>
                <w:color w:val="262626"/>
                <w:sz w:val="20"/>
                <w:szCs w:val="20"/>
              </w:rPr>
              <w:t>Contribute to identifying intended outcomes for a person in a health or wellbeing setting.</w:t>
            </w:r>
          </w:p>
          <w:p w:rsidR="00E51C36" w:rsidRPr="00E51C36" w:rsidRDefault="00E51C36" w:rsidP="00E51C36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  <w:tab w:val="left" w:pos="2552"/>
              </w:tabs>
              <w:ind w:left="294" w:hanging="284"/>
              <w:rPr>
                <w:rFonts w:cs="Arial"/>
                <w:color w:val="262626"/>
                <w:sz w:val="20"/>
                <w:szCs w:val="20"/>
              </w:rPr>
            </w:pPr>
            <w:r w:rsidRPr="00E51C36">
              <w:rPr>
                <w:rFonts w:cs="Arial"/>
                <w:color w:val="262626"/>
                <w:sz w:val="20"/>
                <w:szCs w:val="20"/>
              </w:rPr>
              <w:t>Evaluate own performance when contributing to identifying intended outcomes for a person in a health or wellbeing setting.</w:t>
            </w:r>
          </w:p>
          <w:p w:rsidR="00E54464" w:rsidRPr="00E51C36" w:rsidRDefault="00E54464" w:rsidP="00E51C36">
            <w:pPr>
              <w:ind w:left="294" w:hanging="284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13674" w:rsidRDefault="00413674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On-job observation</w:t>
            </w:r>
          </w:p>
          <w:p w:rsidR="003F3E7D" w:rsidRDefault="003F3E7D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debriefs with supervisor</w:t>
            </w:r>
          </w:p>
          <w:p w:rsidR="003F3E7D" w:rsidRDefault="003F3E7D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</w:t>
            </w:r>
          </w:p>
          <w:p w:rsidR="003F3E7D" w:rsidRDefault="003F3E7D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appraisal</w:t>
            </w:r>
          </w:p>
          <w:p w:rsidR="003F3E7D" w:rsidRPr="00D7558B" w:rsidRDefault="003F3E7D" w:rsidP="0041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meetings about support or recovery plans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E54464" w:rsidRPr="00832660" w:rsidTr="00E83A70">
        <w:tc>
          <w:tcPr>
            <w:tcW w:w="2689" w:type="dxa"/>
            <w:shd w:val="clear" w:color="auto" w:fill="FFFFFF" w:themeFill="background1"/>
          </w:tcPr>
          <w:p w:rsidR="00E54464" w:rsidRPr="00832660" w:rsidRDefault="00832660" w:rsidP="00E54464">
            <w:pPr>
              <w:rPr>
                <w:b/>
                <w:sz w:val="20"/>
                <w:szCs w:val="20"/>
              </w:rPr>
            </w:pPr>
            <w:r w:rsidRPr="00832660">
              <w:rPr>
                <w:b/>
                <w:sz w:val="20"/>
                <w:szCs w:val="20"/>
              </w:rPr>
              <w:t xml:space="preserve">29713 </w:t>
            </w:r>
            <w:r w:rsidRPr="00832660">
              <w:rPr>
                <w:sz w:val="20"/>
                <w:szCs w:val="20"/>
              </w:rPr>
              <w:t>Work alongside a person to achieve intended outcomes in a health or wellbeing setting and evaluate own performance</w:t>
            </w:r>
          </w:p>
        </w:tc>
        <w:tc>
          <w:tcPr>
            <w:tcW w:w="4961" w:type="dxa"/>
          </w:tcPr>
          <w:p w:rsidR="00832660" w:rsidRPr="00832660" w:rsidRDefault="00832660" w:rsidP="00832660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ind w:left="294" w:hanging="284"/>
              <w:rPr>
                <w:rFonts w:cs="Arial"/>
                <w:color w:val="262626"/>
                <w:sz w:val="20"/>
                <w:szCs w:val="20"/>
              </w:rPr>
            </w:pPr>
            <w:r w:rsidRPr="00832660">
              <w:rPr>
                <w:rFonts w:cs="Arial"/>
                <w:color w:val="262626"/>
                <w:sz w:val="20"/>
                <w:szCs w:val="20"/>
                <w:lang w:val="en-US"/>
              </w:rPr>
              <w:t xml:space="preserve">Contribute to achieving the </w:t>
            </w:r>
            <w:r w:rsidRPr="00832660">
              <w:rPr>
                <w:rFonts w:cs="Arial"/>
                <w:color w:val="262626"/>
                <w:sz w:val="20"/>
                <w:szCs w:val="20"/>
              </w:rPr>
              <w:t xml:space="preserve">intended outcomes for </w:t>
            </w:r>
            <w:r w:rsidRPr="00832660">
              <w:rPr>
                <w:rFonts w:cs="Arial"/>
                <w:color w:val="262626"/>
                <w:sz w:val="20"/>
                <w:szCs w:val="20"/>
                <w:lang w:val="en-US"/>
              </w:rPr>
              <w:t>a person i</w:t>
            </w:r>
            <w:r w:rsidRPr="00832660">
              <w:rPr>
                <w:rFonts w:cs="Arial"/>
                <w:color w:val="262626"/>
                <w:sz w:val="20"/>
                <w:szCs w:val="20"/>
              </w:rPr>
              <w:t>n a health or wellbeing setting</w:t>
            </w:r>
            <w:r w:rsidRPr="00832660">
              <w:rPr>
                <w:rFonts w:cs="Arial"/>
                <w:color w:val="262626"/>
                <w:sz w:val="20"/>
                <w:szCs w:val="20"/>
                <w:lang w:val="en-US"/>
              </w:rPr>
              <w:t>.</w:t>
            </w:r>
            <w:r w:rsidRPr="00832660">
              <w:rPr>
                <w:rFonts w:cs="Arial"/>
                <w:color w:val="C00000"/>
                <w:sz w:val="20"/>
                <w:szCs w:val="20"/>
                <w:lang w:val="en-US"/>
              </w:rPr>
              <w:t xml:space="preserve"> </w:t>
            </w:r>
          </w:p>
          <w:p w:rsidR="00832660" w:rsidRPr="00832660" w:rsidRDefault="00832660" w:rsidP="00832660">
            <w:pPr>
              <w:tabs>
                <w:tab w:val="left" w:pos="2552"/>
              </w:tabs>
              <w:ind w:left="294"/>
              <w:rPr>
                <w:sz w:val="20"/>
                <w:szCs w:val="20"/>
                <w:lang w:val="en-US"/>
              </w:rPr>
            </w:pPr>
            <w:r w:rsidRPr="00832660">
              <w:rPr>
                <w:rFonts w:cs="Arial"/>
                <w:color w:val="262626"/>
                <w:sz w:val="20"/>
                <w:szCs w:val="20"/>
              </w:rPr>
              <w:t>Range</w:t>
            </w:r>
            <w:r>
              <w:rPr>
                <w:rFonts w:cs="Arial"/>
                <w:color w:val="262626"/>
                <w:sz w:val="20"/>
                <w:szCs w:val="20"/>
              </w:rPr>
              <w:t xml:space="preserve">: </w:t>
            </w:r>
            <w:r w:rsidRPr="00832660">
              <w:rPr>
                <w:rFonts w:cs="Arial"/>
                <w:color w:val="262626"/>
                <w:sz w:val="20"/>
                <w:szCs w:val="20"/>
              </w:rPr>
              <w:t xml:space="preserve">contribution may include but is not limited to – </w:t>
            </w:r>
            <w:r w:rsidRPr="00832660">
              <w:rPr>
                <w:color w:val="262626"/>
                <w:sz w:val="20"/>
                <w:szCs w:val="20"/>
                <w:lang w:val="en-US"/>
              </w:rPr>
              <w:t>promoting prevention; promoting self-management and resilience by supporting health literacy, promoting self-</w:t>
            </w:r>
            <w:r w:rsidRPr="00832660">
              <w:rPr>
                <w:rFonts w:cs="Arial"/>
                <w:color w:val="262626"/>
                <w:sz w:val="20"/>
                <w:szCs w:val="20"/>
              </w:rPr>
              <w:t xml:space="preserve"> </w:t>
            </w:r>
            <w:r w:rsidRPr="00832660">
              <w:rPr>
                <w:color w:val="262626"/>
                <w:sz w:val="20"/>
                <w:szCs w:val="20"/>
                <w:lang w:val="en-US"/>
              </w:rPr>
              <w:t xml:space="preserve">advocacy; </w:t>
            </w:r>
            <w:r w:rsidRPr="00832660">
              <w:rPr>
                <w:sz w:val="20"/>
                <w:szCs w:val="20"/>
                <w:lang w:val="en-US"/>
              </w:rPr>
              <w:t xml:space="preserve">promoting the use of relevant technology; supporting the development of new skills and </w:t>
            </w:r>
            <w:proofErr w:type="spellStart"/>
            <w:r w:rsidRPr="00832660">
              <w:rPr>
                <w:sz w:val="20"/>
                <w:szCs w:val="20"/>
                <w:lang w:val="en-US"/>
              </w:rPr>
              <w:t>behaviours</w:t>
            </w:r>
            <w:proofErr w:type="spellEnd"/>
            <w:r w:rsidRPr="00832660">
              <w:rPr>
                <w:sz w:val="20"/>
                <w:szCs w:val="20"/>
                <w:lang w:val="en-US"/>
              </w:rPr>
              <w:t>.</w:t>
            </w:r>
          </w:p>
          <w:p w:rsidR="00832660" w:rsidRPr="00832660" w:rsidRDefault="00832660" w:rsidP="00832660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2552"/>
              </w:tabs>
              <w:ind w:left="294" w:hanging="294"/>
              <w:rPr>
                <w:rFonts w:cs="Arial"/>
                <w:color w:val="262626"/>
                <w:sz w:val="20"/>
                <w:szCs w:val="20"/>
              </w:rPr>
            </w:pPr>
            <w:r w:rsidRPr="00832660">
              <w:rPr>
                <w:rFonts w:cs="Arial"/>
                <w:color w:val="262626"/>
                <w:sz w:val="20"/>
                <w:szCs w:val="20"/>
              </w:rPr>
              <w:t xml:space="preserve">Contribute to identifying </w:t>
            </w:r>
            <w:r w:rsidRPr="00832660">
              <w:rPr>
                <w:color w:val="262626"/>
                <w:sz w:val="20"/>
                <w:szCs w:val="20"/>
                <w:lang w:val="en-US"/>
              </w:rPr>
              <w:t xml:space="preserve">opportunities to enhance the likelihood of success in </w:t>
            </w:r>
            <w:r w:rsidRPr="00832660">
              <w:rPr>
                <w:rFonts w:cs="Arial"/>
                <w:color w:val="262626"/>
                <w:sz w:val="20"/>
                <w:szCs w:val="20"/>
              </w:rPr>
              <w:t>achieving intended outcomes for a person in a health and wellbeing setting.</w:t>
            </w:r>
          </w:p>
          <w:p w:rsidR="00832660" w:rsidRPr="00832660" w:rsidRDefault="00832660" w:rsidP="00832660">
            <w:pPr>
              <w:tabs>
                <w:tab w:val="left" w:pos="2552"/>
              </w:tabs>
              <w:ind w:left="294" w:hanging="294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  <w:lang w:val="en-US"/>
              </w:rPr>
              <w:t xml:space="preserve">      </w:t>
            </w:r>
            <w:r w:rsidRPr="00832660">
              <w:rPr>
                <w:color w:val="262626"/>
                <w:sz w:val="20"/>
                <w:szCs w:val="20"/>
                <w:lang w:val="en-US"/>
              </w:rPr>
              <w:t>Range</w:t>
            </w:r>
            <w:r>
              <w:rPr>
                <w:color w:val="262626"/>
                <w:sz w:val="20"/>
                <w:szCs w:val="20"/>
                <w:lang w:val="en-US"/>
              </w:rPr>
              <w:t xml:space="preserve">: </w:t>
            </w:r>
            <w:r w:rsidRPr="002A741F">
              <w:rPr>
                <w:color w:val="262626"/>
                <w:sz w:val="20"/>
                <w:szCs w:val="20"/>
                <w:u w:val="single"/>
                <w:lang w:val="en-US"/>
              </w:rPr>
              <w:t>must include</w:t>
            </w:r>
            <w:r w:rsidRPr="00832660">
              <w:rPr>
                <w:color w:val="262626"/>
                <w:sz w:val="20"/>
                <w:szCs w:val="20"/>
                <w:lang w:val="en-US"/>
              </w:rPr>
              <w:t xml:space="preserve"> – identifying opportunities related to the potential use of technology. </w:t>
            </w:r>
          </w:p>
          <w:p w:rsidR="00832660" w:rsidRPr="00832660" w:rsidRDefault="00832660" w:rsidP="00832660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2552"/>
              </w:tabs>
              <w:ind w:left="294" w:hanging="294"/>
              <w:rPr>
                <w:rFonts w:cs="Arial"/>
                <w:color w:val="262626"/>
                <w:sz w:val="20"/>
                <w:szCs w:val="20"/>
              </w:rPr>
            </w:pPr>
            <w:r w:rsidRPr="00832660">
              <w:rPr>
                <w:rFonts w:cs="Arial"/>
                <w:color w:val="262626"/>
                <w:sz w:val="20"/>
                <w:szCs w:val="20"/>
              </w:rPr>
              <w:lastRenderedPageBreak/>
              <w:t>Contribute to identifying risks and barriers to achieving intended outcomes for a person in a health and wellbeing setting.</w:t>
            </w:r>
          </w:p>
          <w:p w:rsidR="00832660" w:rsidRPr="00832660" w:rsidRDefault="00832660" w:rsidP="00832660">
            <w:pPr>
              <w:tabs>
                <w:tab w:val="left" w:pos="2552"/>
              </w:tabs>
              <w:ind w:left="294" w:hanging="294"/>
              <w:rPr>
                <w:rFonts w:cs="Arial"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  <w:lang w:val="en-US"/>
              </w:rPr>
              <w:t xml:space="preserve">      </w:t>
            </w:r>
            <w:r w:rsidRPr="00832660">
              <w:rPr>
                <w:color w:val="262626"/>
                <w:sz w:val="20"/>
                <w:szCs w:val="20"/>
                <w:lang w:val="en-US"/>
              </w:rPr>
              <w:t>Range</w:t>
            </w:r>
            <w:r>
              <w:rPr>
                <w:color w:val="262626"/>
                <w:sz w:val="20"/>
                <w:szCs w:val="20"/>
                <w:lang w:val="en-US"/>
              </w:rPr>
              <w:t xml:space="preserve">: </w:t>
            </w:r>
            <w:r w:rsidRPr="002A741F">
              <w:rPr>
                <w:color w:val="262626"/>
                <w:sz w:val="20"/>
                <w:szCs w:val="20"/>
                <w:u w:val="single"/>
                <w:lang w:val="en-US"/>
              </w:rPr>
              <w:t>must include</w:t>
            </w:r>
            <w:r w:rsidRPr="00832660">
              <w:rPr>
                <w:color w:val="262626"/>
                <w:sz w:val="20"/>
                <w:szCs w:val="20"/>
                <w:lang w:val="en-US"/>
              </w:rPr>
              <w:t xml:space="preserve"> – identifying risk related to the potential use of technology. </w:t>
            </w:r>
          </w:p>
          <w:p w:rsidR="00832660" w:rsidRPr="00832660" w:rsidRDefault="00832660" w:rsidP="00832660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  <w:tab w:val="left" w:pos="2552"/>
              </w:tabs>
              <w:ind w:left="294" w:hanging="294"/>
              <w:rPr>
                <w:rFonts w:cs="Arial"/>
                <w:sz w:val="20"/>
                <w:szCs w:val="20"/>
              </w:rPr>
            </w:pPr>
            <w:r w:rsidRPr="00832660">
              <w:rPr>
                <w:rFonts w:cs="Arial"/>
                <w:sz w:val="20"/>
                <w:szCs w:val="20"/>
              </w:rPr>
              <w:t xml:space="preserve">Evaluate own performance </w:t>
            </w:r>
            <w:r w:rsidRPr="00832660">
              <w:rPr>
                <w:rFonts w:cs="Arial"/>
                <w:color w:val="262626"/>
                <w:sz w:val="20"/>
                <w:szCs w:val="20"/>
              </w:rPr>
              <w:t xml:space="preserve">when contributing to </w:t>
            </w:r>
            <w:r w:rsidRPr="00832660">
              <w:rPr>
                <w:rFonts w:cs="Arial"/>
                <w:color w:val="262626"/>
                <w:sz w:val="20"/>
                <w:szCs w:val="20"/>
                <w:lang w:val="en-US"/>
              </w:rPr>
              <w:t xml:space="preserve">achieving the </w:t>
            </w:r>
            <w:r w:rsidRPr="00832660">
              <w:rPr>
                <w:rFonts w:cs="Arial"/>
                <w:color w:val="262626"/>
                <w:sz w:val="20"/>
                <w:szCs w:val="20"/>
              </w:rPr>
              <w:t xml:space="preserve">intended outcomes, identifying </w:t>
            </w:r>
            <w:r w:rsidRPr="00832660">
              <w:rPr>
                <w:color w:val="262626"/>
                <w:sz w:val="20"/>
                <w:szCs w:val="20"/>
                <w:lang w:val="en-US"/>
              </w:rPr>
              <w:t>opportunities to enhance the likelihood of success,</w:t>
            </w:r>
            <w:r w:rsidRPr="00832660">
              <w:rPr>
                <w:rFonts w:cs="Arial"/>
                <w:color w:val="262626"/>
                <w:sz w:val="20"/>
                <w:szCs w:val="20"/>
              </w:rPr>
              <w:t xml:space="preserve"> and identifying risks and barriers, for </w:t>
            </w:r>
            <w:r w:rsidRPr="00832660">
              <w:rPr>
                <w:rFonts w:cs="Arial"/>
                <w:color w:val="262626"/>
                <w:sz w:val="20"/>
                <w:szCs w:val="20"/>
                <w:lang w:val="en-US"/>
              </w:rPr>
              <w:t xml:space="preserve">a person being supported </w:t>
            </w:r>
            <w:r w:rsidRPr="00832660">
              <w:rPr>
                <w:rFonts w:cs="Arial"/>
                <w:color w:val="262626"/>
                <w:sz w:val="20"/>
                <w:szCs w:val="20"/>
              </w:rPr>
              <w:t>in a health or wellbeing setting</w:t>
            </w:r>
            <w:r w:rsidRPr="00832660">
              <w:rPr>
                <w:rFonts w:cs="Arial"/>
                <w:sz w:val="20"/>
                <w:szCs w:val="20"/>
              </w:rPr>
              <w:t>.</w:t>
            </w:r>
          </w:p>
          <w:p w:rsidR="00E54464" w:rsidRPr="00832660" w:rsidRDefault="00E54464" w:rsidP="0083266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3E7D" w:rsidRDefault="003F3E7D" w:rsidP="003F3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On-job observation</w:t>
            </w:r>
          </w:p>
          <w:p w:rsidR="003F3E7D" w:rsidRDefault="003F3E7D" w:rsidP="003F3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debriefs with supervisor</w:t>
            </w:r>
          </w:p>
          <w:p w:rsidR="003F3E7D" w:rsidRDefault="003F3E7D" w:rsidP="003F3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Supervision</w:t>
            </w:r>
          </w:p>
          <w:p w:rsidR="003F3E7D" w:rsidRDefault="003F3E7D" w:rsidP="003F3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appraisal</w:t>
            </w:r>
          </w:p>
          <w:p w:rsidR="00E54464" w:rsidRPr="00D7558B" w:rsidRDefault="003F3E7D" w:rsidP="003F3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meetings about support or recovery plans</w:t>
            </w:r>
          </w:p>
        </w:tc>
        <w:tc>
          <w:tcPr>
            <w:tcW w:w="5328" w:type="dxa"/>
          </w:tcPr>
          <w:p w:rsidR="00E54464" w:rsidRPr="00D7558B" w:rsidRDefault="00064928" w:rsidP="00E54464">
            <w:pPr>
              <w:rPr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:rsidR="00E54464" w:rsidRDefault="00E54464" w:rsidP="000316C7">
      <w:pPr>
        <w:shd w:val="clear" w:color="auto" w:fill="FFFFFF" w:themeFill="background1"/>
        <w:rPr>
          <w:b/>
        </w:rPr>
      </w:pPr>
    </w:p>
    <w:p w:rsidR="003E3D1A" w:rsidRDefault="003E3D1A" w:rsidP="000316C7">
      <w:pPr>
        <w:shd w:val="clear" w:color="auto" w:fill="FFFFFF" w:themeFill="background1"/>
        <w:rPr>
          <w:b/>
        </w:rPr>
      </w:pPr>
    </w:p>
    <w:p w:rsidR="003E3D1A" w:rsidRDefault="003E3D1A" w:rsidP="000316C7">
      <w:pPr>
        <w:shd w:val="clear" w:color="auto" w:fill="FFFFFF" w:themeFill="background1"/>
        <w:rPr>
          <w:b/>
        </w:rPr>
      </w:pPr>
    </w:p>
    <w:p w:rsidR="003E3D1A" w:rsidRDefault="003E3D1A" w:rsidP="000316C7">
      <w:pPr>
        <w:shd w:val="clear" w:color="auto" w:fill="FFFFFF" w:themeFill="background1"/>
        <w:rPr>
          <w:b/>
        </w:rPr>
      </w:pPr>
      <w:r>
        <w:rPr>
          <w:b/>
        </w:rPr>
        <w:t>Statutory Declaration</w:t>
      </w:r>
    </w:p>
    <w:p w:rsidR="003462DB" w:rsidRDefault="003462DB" w:rsidP="000316C7">
      <w:pPr>
        <w:shd w:val="clear" w:color="auto" w:fill="FFFFFF" w:themeFill="background1"/>
        <w:rPr>
          <w:b/>
        </w:rPr>
      </w:pPr>
    </w:p>
    <w:p w:rsidR="003462DB" w:rsidRDefault="003462DB" w:rsidP="003462DB">
      <w:pPr>
        <w:pStyle w:val="ListParagraph"/>
        <w:numPr>
          <w:ilvl w:val="0"/>
          <w:numId w:val="24"/>
        </w:numPr>
        <w:shd w:val="clear" w:color="auto" w:fill="FFFFFF" w:themeFill="background1"/>
      </w:pPr>
      <w:r>
        <w:t>As the employer/atteste</w:t>
      </w:r>
      <w:r w:rsidRPr="003462DB">
        <w:t>r, I am aware that this is a disclosable document</w:t>
      </w:r>
      <w:r w:rsidR="003E3D1A">
        <w:t xml:space="preserve"> which may be examined in an audit or during an enquiry</w:t>
      </w:r>
      <w:r>
        <w:t>.</w:t>
      </w:r>
    </w:p>
    <w:p w:rsidR="003462DB" w:rsidRDefault="003462DB" w:rsidP="003462DB">
      <w:pPr>
        <w:pStyle w:val="ListParagraph"/>
        <w:numPr>
          <w:ilvl w:val="0"/>
          <w:numId w:val="24"/>
        </w:numPr>
        <w:shd w:val="clear" w:color="auto" w:fill="FFFFFF" w:themeFill="background1"/>
      </w:pPr>
      <w:r>
        <w:t>I have recorded details that can be supported with evidence in the event of an audit.</w:t>
      </w:r>
    </w:p>
    <w:p w:rsidR="003462DB" w:rsidRDefault="003462DB" w:rsidP="003462DB">
      <w:pPr>
        <w:pStyle w:val="ListParagraph"/>
        <w:numPr>
          <w:ilvl w:val="0"/>
          <w:numId w:val="24"/>
        </w:numPr>
        <w:shd w:val="clear" w:color="auto" w:fill="FFFFFF" w:themeFill="background1"/>
      </w:pPr>
      <w:r>
        <w:t xml:space="preserve">The comments I have recorded are a true and accurate reflection of the performance observed in the workplace. </w:t>
      </w:r>
    </w:p>
    <w:p w:rsidR="003E3D1A" w:rsidRDefault="003E3D1A" w:rsidP="003E3D1A">
      <w:pPr>
        <w:shd w:val="clear" w:color="auto" w:fill="FFFFFF" w:themeFill="background1"/>
      </w:pPr>
    </w:p>
    <w:p w:rsidR="003E3D1A" w:rsidRDefault="003E3D1A" w:rsidP="003E3D1A">
      <w:pPr>
        <w:shd w:val="clear" w:color="auto" w:fill="FFFFFF" w:themeFill="background1"/>
      </w:pPr>
    </w:p>
    <w:p w:rsidR="003E3D1A" w:rsidRDefault="003E3D1A" w:rsidP="003462DB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3E3D1A" w:rsidTr="00016C9D">
        <w:tc>
          <w:tcPr>
            <w:tcW w:w="2972" w:type="dxa"/>
          </w:tcPr>
          <w:p w:rsidR="003E3D1A" w:rsidRPr="009277DD" w:rsidRDefault="00016C9D" w:rsidP="003462DB">
            <w:pPr>
              <w:rPr>
                <w:b/>
              </w:rPr>
            </w:pPr>
            <w:r w:rsidRPr="009277DD">
              <w:rPr>
                <w:b/>
              </w:rPr>
              <w:t>Name of authorised atteste</w:t>
            </w:r>
            <w:r w:rsidR="003E3D1A" w:rsidRPr="009277DD">
              <w:rPr>
                <w:b/>
              </w:rPr>
              <w:t>r</w:t>
            </w:r>
            <w:r w:rsidRPr="009277DD">
              <w:rPr>
                <w:b/>
              </w:rPr>
              <w:t>:</w:t>
            </w:r>
          </w:p>
          <w:p w:rsidR="00016C9D" w:rsidRPr="009277DD" w:rsidRDefault="00016C9D" w:rsidP="003462DB">
            <w:pPr>
              <w:rPr>
                <w:b/>
              </w:rPr>
            </w:pPr>
          </w:p>
        </w:tc>
        <w:tc>
          <w:tcPr>
            <w:tcW w:w="4961" w:type="dxa"/>
          </w:tcPr>
          <w:p w:rsidR="003E3D1A" w:rsidRDefault="00064928" w:rsidP="003462DB"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3E3D1A" w:rsidTr="00016C9D">
        <w:tc>
          <w:tcPr>
            <w:tcW w:w="2972" w:type="dxa"/>
          </w:tcPr>
          <w:p w:rsidR="003E3D1A" w:rsidRPr="009277DD" w:rsidRDefault="00016C9D" w:rsidP="003462DB">
            <w:pPr>
              <w:rPr>
                <w:b/>
              </w:rPr>
            </w:pPr>
            <w:r w:rsidRPr="009277DD">
              <w:rPr>
                <w:b/>
              </w:rPr>
              <w:t>Signature:</w:t>
            </w:r>
          </w:p>
          <w:p w:rsidR="00016C9D" w:rsidRPr="009277DD" w:rsidRDefault="00016C9D" w:rsidP="003462DB">
            <w:pPr>
              <w:rPr>
                <w:b/>
              </w:rPr>
            </w:pPr>
          </w:p>
        </w:tc>
        <w:tc>
          <w:tcPr>
            <w:tcW w:w="4961" w:type="dxa"/>
          </w:tcPr>
          <w:p w:rsidR="003E3D1A" w:rsidRDefault="003E3D1A" w:rsidP="003462DB"/>
        </w:tc>
      </w:tr>
      <w:tr w:rsidR="003E3D1A" w:rsidTr="00016C9D">
        <w:tc>
          <w:tcPr>
            <w:tcW w:w="2972" w:type="dxa"/>
          </w:tcPr>
          <w:p w:rsidR="003E3D1A" w:rsidRPr="009277DD" w:rsidRDefault="00016C9D" w:rsidP="003462DB">
            <w:pPr>
              <w:rPr>
                <w:b/>
              </w:rPr>
            </w:pPr>
            <w:r w:rsidRPr="009277DD">
              <w:rPr>
                <w:b/>
              </w:rPr>
              <w:t>Date:</w:t>
            </w:r>
          </w:p>
          <w:p w:rsidR="00016C9D" w:rsidRPr="009277DD" w:rsidRDefault="00016C9D" w:rsidP="003462DB">
            <w:pPr>
              <w:rPr>
                <w:b/>
              </w:rPr>
            </w:pPr>
          </w:p>
        </w:tc>
        <w:tc>
          <w:tcPr>
            <w:tcW w:w="4961" w:type="dxa"/>
          </w:tcPr>
          <w:p w:rsidR="003E3D1A" w:rsidRDefault="0097014B" w:rsidP="003462DB"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:rsidR="003E3D1A" w:rsidRDefault="003E3D1A" w:rsidP="003462DB">
      <w:pPr>
        <w:shd w:val="clear" w:color="auto" w:fill="FFFFFF" w:themeFill="background1"/>
      </w:pPr>
    </w:p>
    <w:p w:rsidR="00E83A70" w:rsidRDefault="00E83A70" w:rsidP="003462DB">
      <w:pPr>
        <w:shd w:val="clear" w:color="auto" w:fill="FFFFFF" w:themeFill="background1"/>
      </w:pPr>
    </w:p>
    <w:p w:rsidR="003462DB" w:rsidRPr="00E83A70" w:rsidRDefault="00E83A70" w:rsidP="003462DB">
      <w:pPr>
        <w:shd w:val="clear" w:color="auto" w:fill="FFFFFF" w:themeFill="background1"/>
        <w:rPr>
          <w:b/>
          <w:i/>
        </w:rPr>
      </w:pPr>
      <w:r w:rsidRPr="00E83A70">
        <w:rPr>
          <w:b/>
          <w:i/>
        </w:rPr>
        <w:t>Note:</w:t>
      </w:r>
    </w:p>
    <w:p w:rsidR="00E83A70" w:rsidRPr="00E83A70" w:rsidRDefault="00E83A70" w:rsidP="003462DB">
      <w:pPr>
        <w:shd w:val="clear" w:color="auto" w:fill="FFFFFF" w:themeFill="background1"/>
        <w:rPr>
          <w:i/>
        </w:rPr>
      </w:pPr>
      <w:r w:rsidRPr="00E83A70">
        <w:rPr>
          <w:i/>
        </w:rPr>
        <w:t xml:space="preserve">This version of the programme has been updated to include the new units and versions developed at the request of the Mental Health and Addiction Service Providers. </w:t>
      </w:r>
      <w:r>
        <w:rPr>
          <w:i/>
        </w:rPr>
        <w:t>To assist, these updated units are highlighted.</w:t>
      </w:r>
    </w:p>
    <w:sectPr w:rsidR="00E83A70" w:rsidRPr="00E83A70" w:rsidSect="0043161F">
      <w:footerReference w:type="default" r:id="rId8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82" w:rsidRDefault="00EF0E82" w:rsidP="00EF0E82">
      <w:r>
        <w:separator/>
      </w:r>
    </w:p>
  </w:endnote>
  <w:endnote w:type="continuationSeparator" w:id="0">
    <w:p w:rsidR="00EF0E82" w:rsidRDefault="00EF0E82" w:rsidP="00EF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raphik Medium">
    <w:panose1 w:val="020B06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E82" w:rsidRDefault="00EF0E82" w:rsidP="00EF0E82">
    <w:pPr>
      <w:spacing w:line="184" w:lineRule="exact"/>
      <w:ind w:left="20"/>
      <w:rPr>
        <w:color w:val="3E3E3E"/>
        <w:sz w:val="16"/>
      </w:rPr>
    </w:pPr>
  </w:p>
  <w:p w:rsidR="00EF0E82" w:rsidRDefault="00EF0E82" w:rsidP="00EF0E82">
    <w:pPr>
      <w:spacing w:line="184" w:lineRule="exact"/>
      <w:ind w:left="20"/>
      <w:rPr>
        <w:sz w:val="16"/>
      </w:rPr>
    </w:pPr>
    <w:r>
      <w:rPr>
        <w:color w:val="3E3E3E"/>
        <w:sz w:val="16"/>
      </w:rPr>
      <w:t>MH &amp; A Attestation Template for Health &amp; Wellbeing Level 4</w:t>
    </w:r>
  </w:p>
  <w:p w:rsidR="00EF0E82" w:rsidRPr="00EF0E82" w:rsidRDefault="00EF0E82" w:rsidP="00EF0E82">
    <w:pPr>
      <w:spacing w:before="1"/>
      <w:ind w:left="20"/>
      <w:rPr>
        <w:sz w:val="14"/>
      </w:rPr>
    </w:pPr>
    <w:r>
      <w:rPr>
        <w:color w:val="3E3E3E"/>
        <w:sz w:val="16"/>
      </w:rPr>
      <w:t xml:space="preserve">Last updated </w:t>
    </w:r>
    <w:r>
      <w:rPr>
        <w:color w:val="3E3E3E"/>
        <w:sz w:val="16"/>
      </w:rPr>
      <w:t>11/09</w:t>
    </w:r>
    <w:r>
      <w:rPr>
        <w:color w:val="3E3E3E"/>
        <w:sz w:val="16"/>
      </w:rPr>
      <w:t>/2018</w:t>
    </w:r>
    <w:r>
      <w:rPr>
        <w:color w:val="3E3E3E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EF0E82">
      <w:rPr>
        <w:sz w:val="18"/>
      </w:rPr>
      <w:t xml:space="preserve">Page </w:t>
    </w:r>
    <w:r w:rsidRPr="00EF0E82">
      <w:rPr>
        <w:b/>
        <w:bCs/>
        <w:sz w:val="20"/>
        <w:szCs w:val="24"/>
      </w:rPr>
      <w:fldChar w:fldCharType="begin"/>
    </w:r>
    <w:r w:rsidRPr="00EF0E82">
      <w:rPr>
        <w:b/>
        <w:bCs/>
        <w:sz w:val="18"/>
      </w:rPr>
      <w:instrText xml:space="preserve"> PAGE </w:instrText>
    </w:r>
    <w:r w:rsidRPr="00EF0E82">
      <w:rPr>
        <w:b/>
        <w:bCs/>
        <w:sz w:val="20"/>
        <w:szCs w:val="24"/>
      </w:rPr>
      <w:fldChar w:fldCharType="separate"/>
    </w:r>
    <w:r w:rsidRPr="00EF0E82">
      <w:rPr>
        <w:b/>
        <w:bCs/>
        <w:sz w:val="20"/>
        <w:szCs w:val="24"/>
      </w:rPr>
      <w:t>1</w:t>
    </w:r>
    <w:r w:rsidRPr="00EF0E82">
      <w:rPr>
        <w:b/>
        <w:bCs/>
        <w:sz w:val="20"/>
        <w:szCs w:val="24"/>
      </w:rPr>
      <w:fldChar w:fldCharType="end"/>
    </w:r>
    <w:r w:rsidRPr="00EF0E82">
      <w:rPr>
        <w:sz w:val="18"/>
      </w:rPr>
      <w:t xml:space="preserve"> of </w:t>
    </w:r>
    <w:r w:rsidRPr="00EF0E82">
      <w:rPr>
        <w:b/>
        <w:bCs/>
        <w:sz w:val="20"/>
        <w:szCs w:val="24"/>
      </w:rPr>
      <w:fldChar w:fldCharType="begin"/>
    </w:r>
    <w:r w:rsidRPr="00EF0E82">
      <w:rPr>
        <w:b/>
        <w:bCs/>
        <w:sz w:val="18"/>
      </w:rPr>
      <w:instrText xml:space="preserve"> NUMPAGES  </w:instrText>
    </w:r>
    <w:r w:rsidRPr="00EF0E82">
      <w:rPr>
        <w:b/>
        <w:bCs/>
        <w:sz w:val="20"/>
        <w:szCs w:val="24"/>
      </w:rPr>
      <w:fldChar w:fldCharType="separate"/>
    </w:r>
    <w:r w:rsidRPr="00EF0E82">
      <w:rPr>
        <w:b/>
        <w:bCs/>
        <w:sz w:val="20"/>
        <w:szCs w:val="24"/>
      </w:rPr>
      <w:t>8</w:t>
    </w:r>
    <w:r w:rsidRPr="00EF0E82">
      <w:rPr>
        <w:b/>
        <w:bCs/>
        <w:sz w:val="20"/>
        <w:szCs w:val="24"/>
      </w:rPr>
      <w:fldChar w:fldCharType="end"/>
    </w:r>
  </w:p>
  <w:p w:rsidR="00EF0E82" w:rsidRDefault="00EF0E82" w:rsidP="00EF0E82">
    <w:pPr>
      <w:pStyle w:val="Footer"/>
      <w:tabs>
        <w:tab w:val="left" w:pos="900"/>
        <w:tab w:val="left" w:pos="1095"/>
        <w:tab w:val="left" w:pos="1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82" w:rsidRDefault="00EF0E82" w:rsidP="00EF0E82">
      <w:r>
        <w:separator/>
      </w:r>
    </w:p>
  </w:footnote>
  <w:footnote w:type="continuationSeparator" w:id="0">
    <w:p w:rsidR="00EF0E82" w:rsidRDefault="00EF0E82" w:rsidP="00EF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89D"/>
    <w:multiLevelType w:val="hybridMultilevel"/>
    <w:tmpl w:val="3648C4BE"/>
    <w:lvl w:ilvl="0" w:tplc="52782762">
      <w:start w:val="1"/>
      <w:numFmt w:val="decimal"/>
      <w:lvlText w:val="%1."/>
      <w:lvlJc w:val="left"/>
      <w:pPr>
        <w:ind w:left="750" w:hanging="360"/>
      </w:pPr>
      <w:rPr>
        <w:rFonts w:ascii="Calibri Light" w:hAnsi="Calibri Light" w:hint="default"/>
      </w:rPr>
    </w:lvl>
    <w:lvl w:ilvl="1" w:tplc="14090019" w:tentative="1">
      <w:start w:val="1"/>
      <w:numFmt w:val="lowerLetter"/>
      <w:lvlText w:val="%2."/>
      <w:lvlJc w:val="left"/>
      <w:pPr>
        <w:ind w:left="1470" w:hanging="360"/>
      </w:pPr>
    </w:lvl>
    <w:lvl w:ilvl="2" w:tplc="1409001B" w:tentative="1">
      <w:start w:val="1"/>
      <w:numFmt w:val="lowerRoman"/>
      <w:lvlText w:val="%3."/>
      <w:lvlJc w:val="right"/>
      <w:pPr>
        <w:ind w:left="2190" w:hanging="180"/>
      </w:pPr>
    </w:lvl>
    <w:lvl w:ilvl="3" w:tplc="1409000F" w:tentative="1">
      <w:start w:val="1"/>
      <w:numFmt w:val="decimal"/>
      <w:lvlText w:val="%4."/>
      <w:lvlJc w:val="left"/>
      <w:pPr>
        <w:ind w:left="2910" w:hanging="360"/>
      </w:pPr>
    </w:lvl>
    <w:lvl w:ilvl="4" w:tplc="14090019" w:tentative="1">
      <w:start w:val="1"/>
      <w:numFmt w:val="lowerLetter"/>
      <w:lvlText w:val="%5."/>
      <w:lvlJc w:val="left"/>
      <w:pPr>
        <w:ind w:left="3630" w:hanging="360"/>
      </w:pPr>
    </w:lvl>
    <w:lvl w:ilvl="5" w:tplc="1409001B" w:tentative="1">
      <w:start w:val="1"/>
      <w:numFmt w:val="lowerRoman"/>
      <w:lvlText w:val="%6."/>
      <w:lvlJc w:val="right"/>
      <w:pPr>
        <w:ind w:left="4350" w:hanging="180"/>
      </w:pPr>
    </w:lvl>
    <w:lvl w:ilvl="6" w:tplc="1409000F" w:tentative="1">
      <w:start w:val="1"/>
      <w:numFmt w:val="decimal"/>
      <w:lvlText w:val="%7."/>
      <w:lvlJc w:val="left"/>
      <w:pPr>
        <w:ind w:left="5070" w:hanging="360"/>
      </w:pPr>
    </w:lvl>
    <w:lvl w:ilvl="7" w:tplc="14090019" w:tentative="1">
      <w:start w:val="1"/>
      <w:numFmt w:val="lowerLetter"/>
      <w:lvlText w:val="%8."/>
      <w:lvlJc w:val="left"/>
      <w:pPr>
        <w:ind w:left="5790" w:hanging="360"/>
      </w:pPr>
    </w:lvl>
    <w:lvl w:ilvl="8" w:tplc="1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374170"/>
    <w:multiLevelType w:val="hybridMultilevel"/>
    <w:tmpl w:val="C8B688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3256"/>
    <w:multiLevelType w:val="hybridMultilevel"/>
    <w:tmpl w:val="6F9ACC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EC8"/>
    <w:multiLevelType w:val="hybridMultilevel"/>
    <w:tmpl w:val="189203C4"/>
    <w:lvl w:ilvl="0" w:tplc="86B2C6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5FDF"/>
    <w:multiLevelType w:val="hybridMultilevel"/>
    <w:tmpl w:val="088058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3F8F"/>
    <w:multiLevelType w:val="hybridMultilevel"/>
    <w:tmpl w:val="0D56E172"/>
    <w:lvl w:ilvl="0" w:tplc="FAD2D5A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E51"/>
    <w:multiLevelType w:val="hybridMultilevel"/>
    <w:tmpl w:val="C0A4F8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47FA"/>
    <w:multiLevelType w:val="hybridMultilevel"/>
    <w:tmpl w:val="27FE88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B1399"/>
    <w:multiLevelType w:val="hybridMultilevel"/>
    <w:tmpl w:val="D32A96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2996"/>
    <w:multiLevelType w:val="hybridMultilevel"/>
    <w:tmpl w:val="2F7061B8"/>
    <w:lvl w:ilvl="0" w:tplc="5E6822A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1E1E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437E6"/>
    <w:multiLevelType w:val="hybridMultilevel"/>
    <w:tmpl w:val="34F06BEC"/>
    <w:lvl w:ilvl="0" w:tplc="FB5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2C00"/>
    <w:multiLevelType w:val="hybridMultilevel"/>
    <w:tmpl w:val="F4AE3850"/>
    <w:lvl w:ilvl="0" w:tplc="5E6822A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1E1E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1D6E"/>
    <w:multiLevelType w:val="hybridMultilevel"/>
    <w:tmpl w:val="954063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5357"/>
    <w:multiLevelType w:val="hybridMultilevel"/>
    <w:tmpl w:val="2C9CC612"/>
    <w:lvl w:ilvl="0" w:tplc="5E6822A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1E1E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97C28"/>
    <w:multiLevelType w:val="hybridMultilevel"/>
    <w:tmpl w:val="D9FE5D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3249"/>
    <w:multiLevelType w:val="hybridMultilevel"/>
    <w:tmpl w:val="EF2E5E72"/>
    <w:lvl w:ilvl="0" w:tplc="D3B8E170">
      <w:start w:val="1"/>
      <w:numFmt w:val="decimal"/>
      <w:lvlText w:val="%1."/>
      <w:lvlJc w:val="left"/>
      <w:pPr>
        <w:ind w:left="750" w:hanging="360"/>
      </w:pPr>
      <w:rPr>
        <w:rFonts w:ascii="Calibri Light" w:hAnsi="Calibri Light" w:cs="Calibri Light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63271"/>
    <w:multiLevelType w:val="hybridMultilevel"/>
    <w:tmpl w:val="ABB4C9A6"/>
    <w:lvl w:ilvl="0" w:tplc="5E6822A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1E1E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9C6"/>
    <w:multiLevelType w:val="hybridMultilevel"/>
    <w:tmpl w:val="446E7BA6"/>
    <w:lvl w:ilvl="0" w:tplc="FAD2D5A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4E5750"/>
    <w:multiLevelType w:val="hybridMultilevel"/>
    <w:tmpl w:val="267CD89C"/>
    <w:lvl w:ilvl="0" w:tplc="FAD2D5A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B1E47"/>
    <w:multiLevelType w:val="hybridMultilevel"/>
    <w:tmpl w:val="8EAE3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16B37"/>
    <w:multiLevelType w:val="hybridMultilevel"/>
    <w:tmpl w:val="3460906C"/>
    <w:lvl w:ilvl="0" w:tplc="20362D7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color w:val="1E1E1D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813ACF"/>
    <w:multiLevelType w:val="hybridMultilevel"/>
    <w:tmpl w:val="515A62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94B01"/>
    <w:multiLevelType w:val="hybridMultilevel"/>
    <w:tmpl w:val="756A0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BE"/>
    <w:multiLevelType w:val="hybridMultilevel"/>
    <w:tmpl w:val="11BA8D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3E6F"/>
    <w:multiLevelType w:val="hybridMultilevel"/>
    <w:tmpl w:val="BDAE5516"/>
    <w:lvl w:ilvl="0" w:tplc="5E6822A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1E1E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55DC6"/>
    <w:multiLevelType w:val="hybridMultilevel"/>
    <w:tmpl w:val="FE802C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5AC4"/>
    <w:multiLevelType w:val="hybridMultilevel"/>
    <w:tmpl w:val="D6AE9306"/>
    <w:lvl w:ilvl="0" w:tplc="7CE278B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1E1E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11006"/>
    <w:multiLevelType w:val="hybridMultilevel"/>
    <w:tmpl w:val="6AD83A88"/>
    <w:lvl w:ilvl="0" w:tplc="4C1E84B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1E1E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91DD0"/>
    <w:multiLevelType w:val="hybridMultilevel"/>
    <w:tmpl w:val="BF8C15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1577"/>
    <w:multiLevelType w:val="hybridMultilevel"/>
    <w:tmpl w:val="08646568"/>
    <w:lvl w:ilvl="0" w:tplc="CA5A60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C44E04"/>
    <w:multiLevelType w:val="hybridMultilevel"/>
    <w:tmpl w:val="CB26FE9C"/>
    <w:lvl w:ilvl="0" w:tplc="BB68156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1E1E1D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7EB1"/>
    <w:multiLevelType w:val="hybridMultilevel"/>
    <w:tmpl w:val="276E0E8E"/>
    <w:lvl w:ilvl="0" w:tplc="33F2123E">
      <w:start w:val="1"/>
      <w:numFmt w:val="decimal"/>
      <w:lvlText w:val="%1"/>
      <w:lvlJc w:val="left"/>
      <w:pPr>
        <w:ind w:left="360" w:hanging="360"/>
      </w:pPr>
      <w:rPr>
        <w:rFonts w:ascii="Calibri Light" w:hAnsi="Calibri Light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916EF"/>
    <w:multiLevelType w:val="hybridMultilevel"/>
    <w:tmpl w:val="60202C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178E2"/>
    <w:multiLevelType w:val="hybridMultilevel"/>
    <w:tmpl w:val="ABE4F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24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26"/>
  </w:num>
  <w:num w:numId="12">
    <w:abstractNumId w:val="30"/>
  </w:num>
  <w:num w:numId="13">
    <w:abstractNumId w:val="25"/>
  </w:num>
  <w:num w:numId="14">
    <w:abstractNumId w:val="15"/>
  </w:num>
  <w:num w:numId="15">
    <w:abstractNumId w:val="7"/>
  </w:num>
  <w:num w:numId="16">
    <w:abstractNumId w:val="12"/>
  </w:num>
  <w:num w:numId="17">
    <w:abstractNumId w:val="1"/>
  </w:num>
  <w:num w:numId="18">
    <w:abstractNumId w:val="23"/>
  </w:num>
  <w:num w:numId="19">
    <w:abstractNumId w:val="2"/>
  </w:num>
  <w:num w:numId="20">
    <w:abstractNumId w:val="6"/>
  </w:num>
  <w:num w:numId="21">
    <w:abstractNumId w:val="21"/>
  </w:num>
  <w:num w:numId="22">
    <w:abstractNumId w:val="32"/>
  </w:num>
  <w:num w:numId="23">
    <w:abstractNumId w:val="19"/>
  </w:num>
  <w:num w:numId="24">
    <w:abstractNumId w:val="22"/>
  </w:num>
  <w:num w:numId="25">
    <w:abstractNumId w:val="33"/>
  </w:num>
  <w:num w:numId="26">
    <w:abstractNumId w:val="20"/>
  </w:num>
  <w:num w:numId="27">
    <w:abstractNumId w:val="31"/>
  </w:num>
  <w:num w:numId="28">
    <w:abstractNumId w:val="0"/>
  </w:num>
  <w:num w:numId="29">
    <w:abstractNumId w:val="29"/>
  </w:num>
  <w:num w:numId="30">
    <w:abstractNumId w:val="3"/>
  </w:num>
  <w:num w:numId="31">
    <w:abstractNumId w:val="27"/>
  </w:num>
  <w:num w:numId="32">
    <w:abstractNumId w:val="17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ZBX0XYX3XXUzfQOEzE0UUsYm/wHzL6wE7bAbn9nJMHI1ITuBqtPzJS55qyRhmzusFNDSwYgEyftqovo9VzVQw==" w:salt="lpBfIVDqgbDTxBC4v0gN+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71"/>
    <w:rsid w:val="00016C9D"/>
    <w:rsid w:val="000316C7"/>
    <w:rsid w:val="0005752D"/>
    <w:rsid w:val="00064928"/>
    <w:rsid w:val="000823CC"/>
    <w:rsid w:val="000E7AF4"/>
    <w:rsid w:val="001664AA"/>
    <w:rsid w:val="00187588"/>
    <w:rsid w:val="001A58F1"/>
    <w:rsid w:val="001B1777"/>
    <w:rsid w:val="001C2424"/>
    <w:rsid w:val="001D1D9E"/>
    <w:rsid w:val="00277436"/>
    <w:rsid w:val="002A741F"/>
    <w:rsid w:val="002D5D63"/>
    <w:rsid w:val="00323CCC"/>
    <w:rsid w:val="00343C0C"/>
    <w:rsid w:val="003462DB"/>
    <w:rsid w:val="00376FB4"/>
    <w:rsid w:val="003C512E"/>
    <w:rsid w:val="003E3D1A"/>
    <w:rsid w:val="003F3E7D"/>
    <w:rsid w:val="00413674"/>
    <w:rsid w:val="0043161F"/>
    <w:rsid w:val="00454E0D"/>
    <w:rsid w:val="0045590C"/>
    <w:rsid w:val="004A7B85"/>
    <w:rsid w:val="00504130"/>
    <w:rsid w:val="005A1331"/>
    <w:rsid w:val="0066350B"/>
    <w:rsid w:val="006E75F7"/>
    <w:rsid w:val="00776C12"/>
    <w:rsid w:val="007D1E31"/>
    <w:rsid w:val="007D61A7"/>
    <w:rsid w:val="00807C61"/>
    <w:rsid w:val="00832660"/>
    <w:rsid w:val="00841878"/>
    <w:rsid w:val="008D74E0"/>
    <w:rsid w:val="008E2547"/>
    <w:rsid w:val="008F5151"/>
    <w:rsid w:val="00926BEF"/>
    <w:rsid w:val="009277DD"/>
    <w:rsid w:val="0093178F"/>
    <w:rsid w:val="00965F53"/>
    <w:rsid w:val="0097014B"/>
    <w:rsid w:val="009E47AE"/>
    <w:rsid w:val="00A03B20"/>
    <w:rsid w:val="00A90B67"/>
    <w:rsid w:val="00AA6505"/>
    <w:rsid w:val="00AD7A8E"/>
    <w:rsid w:val="00B34031"/>
    <w:rsid w:val="00B571F2"/>
    <w:rsid w:val="00B666DF"/>
    <w:rsid w:val="00B86898"/>
    <w:rsid w:val="00BC45F0"/>
    <w:rsid w:val="00BD3BA8"/>
    <w:rsid w:val="00BF4081"/>
    <w:rsid w:val="00C24C3E"/>
    <w:rsid w:val="00C279FB"/>
    <w:rsid w:val="00C91832"/>
    <w:rsid w:val="00C94DF6"/>
    <w:rsid w:val="00CE0F8C"/>
    <w:rsid w:val="00D7558B"/>
    <w:rsid w:val="00D80DA9"/>
    <w:rsid w:val="00DC331C"/>
    <w:rsid w:val="00DE619F"/>
    <w:rsid w:val="00E11471"/>
    <w:rsid w:val="00E14FA8"/>
    <w:rsid w:val="00E320D5"/>
    <w:rsid w:val="00E51C36"/>
    <w:rsid w:val="00E54464"/>
    <w:rsid w:val="00E6601E"/>
    <w:rsid w:val="00E83A70"/>
    <w:rsid w:val="00E873CB"/>
    <w:rsid w:val="00E91D98"/>
    <w:rsid w:val="00E93BEE"/>
    <w:rsid w:val="00EB29C6"/>
    <w:rsid w:val="00EC5E89"/>
    <w:rsid w:val="00EE741C"/>
    <w:rsid w:val="00EF0E82"/>
    <w:rsid w:val="00F0268E"/>
    <w:rsid w:val="00F03318"/>
    <w:rsid w:val="00F377D0"/>
    <w:rsid w:val="00F743CC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8A530C"/>
  <w15:chartTrackingRefBased/>
  <w15:docId w15:val="{FF1C3870-B818-4428-A21D-61A795F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318"/>
    <w:rPr>
      <w:rFonts w:ascii="Calibri Light" w:hAnsi="Calibri Light"/>
      <w:color w:val="1E1E1D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318"/>
    <w:pPr>
      <w:outlineLvl w:val="0"/>
    </w:pPr>
    <w:rPr>
      <w:color w:val="1D4F9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318"/>
    <w:pPr>
      <w:outlineLvl w:val="1"/>
    </w:pPr>
    <w:rPr>
      <w:rFonts w:ascii="Candara" w:hAnsi="Candara"/>
      <w:b/>
      <w:color w:val="1D4F9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318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318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41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130"/>
    <w:pPr>
      <w:outlineLvl w:val="6"/>
    </w:pPr>
    <w:rPr>
      <w:rFonts w:asciiTheme="majorHAnsi" w:eastAsiaTheme="majorEastAsia" w:hAnsiTheme="majorHAnsi" w:cstheme="majorBidi"/>
      <w:i/>
      <w:iCs/>
      <w:color w:val="auto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130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130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318"/>
    <w:rPr>
      <w:rFonts w:ascii="Calibri Light" w:hAnsi="Calibri Light"/>
      <w:color w:val="1D4F9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03318"/>
    <w:rPr>
      <w:rFonts w:ascii="Candara" w:hAnsi="Candara"/>
      <w:b/>
      <w:color w:val="1D4F9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3318"/>
    <w:rPr>
      <w:rFonts w:ascii="Calibri Light" w:hAnsi="Calibri Light"/>
      <w:color w:val="1E1E1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03318"/>
    <w:rPr>
      <w:b/>
      <w:color w:val="1E1E1D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130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30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1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1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1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8"/>
    <w:qFormat/>
    <w:rsid w:val="00F03318"/>
    <w:rPr>
      <w:rFonts w:ascii="Calibri" w:hAnsi="Calibri"/>
      <w:b/>
      <w:color w:val="1D4F9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F03318"/>
    <w:rPr>
      <w:rFonts w:ascii="Calibri" w:hAnsi="Calibri"/>
      <w:b/>
      <w:color w:val="1D4F9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04130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1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4130"/>
    <w:rPr>
      <w:b/>
      <w:bCs/>
    </w:rPr>
  </w:style>
  <w:style w:type="character" w:styleId="Emphasis">
    <w:name w:val="Emphasis"/>
    <w:uiPriority w:val="20"/>
    <w:rsid w:val="005041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semiHidden/>
    <w:qFormat/>
    <w:rsid w:val="0050413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504130"/>
    <w:rPr>
      <w:color w:val="484848" w:themeColor="text1" w:themeTint="BF"/>
      <w:sz w:val="23"/>
      <w:szCs w:val="23"/>
    </w:rPr>
  </w:style>
  <w:style w:type="paragraph" w:styleId="ListParagraph">
    <w:name w:val="List Paragraph"/>
    <w:basedOn w:val="Normal"/>
    <w:uiPriority w:val="34"/>
    <w:rsid w:val="005041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04130"/>
    <w:pPr>
      <w:spacing w:before="200"/>
      <w:ind w:left="360" w:right="360"/>
    </w:pPr>
    <w:rPr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041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41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130"/>
    <w:rPr>
      <w:b/>
      <w:bCs/>
      <w:i/>
      <w:iCs/>
    </w:rPr>
  </w:style>
  <w:style w:type="character" w:styleId="SubtleEmphasis">
    <w:name w:val="Subtle Emphasis"/>
    <w:uiPriority w:val="19"/>
    <w:rsid w:val="00504130"/>
    <w:rPr>
      <w:i/>
      <w:iCs/>
    </w:rPr>
  </w:style>
  <w:style w:type="character" w:styleId="IntenseEmphasis">
    <w:name w:val="Intense Emphasis"/>
    <w:uiPriority w:val="21"/>
    <w:rsid w:val="00504130"/>
    <w:rPr>
      <w:b/>
      <w:bCs/>
    </w:rPr>
  </w:style>
  <w:style w:type="character" w:styleId="SubtleReference">
    <w:name w:val="Subtle Reference"/>
    <w:uiPriority w:val="31"/>
    <w:rsid w:val="00504130"/>
    <w:rPr>
      <w:smallCaps/>
    </w:rPr>
  </w:style>
  <w:style w:type="character" w:styleId="IntenseReference">
    <w:name w:val="Intense Reference"/>
    <w:uiPriority w:val="32"/>
    <w:rsid w:val="00504130"/>
    <w:rPr>
      <w:smallCaps/>
      <w:spacing w:val="5"/>
      <w:u w:val="single"/>
    </w:rPr>
  </w:style>
  <w:style w:type="character" w:styleId="BookTitle">
    <w:name w:val="Book Title"/>
    <w:uiPriority w:val="33"/>
    <w:rsid w:val="005041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1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5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eft0cmHanging2cm">
    <w:name w:val="Style Left:  0 cm Hanging:  2 cm"/>
    <w:basedOn w:val="Normal"/>
    <w:rsid w:val="0005752D"/>
    <w:pPr>
      <w:tabs>
        <w:tab w:val="left" w:pos="1134"/>
        <w:tab w:val="left" w:pos="2552"/>
      </w:tabs>
      <w:ind w:left="1123" w:hanging="1123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F0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82"/>
    <w:rPr>
      <w:rFonts w:ascii="Calibri Light" w:hAnsi="Calibri Light"/>
      <w:color w:val="1E1E1D"/>
      <w:szCs w:val="23"/>
    </w:rPr>
  </w:style>
  <w:style w:type="paragraph" w:styleId="Footer">
    <w:name w:val="footer"/>
    <w:basedOn w:val="Normal"/>
    <w:link w:val="FooterChar"/>
    <w:uiPriority w:val="99"/>
    <w:unhideWhenUsed/>
    <w:rsid w:val="00EF0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82"/>
    <w:rPr>
      <w:rFonts w:ascii="Calibri Light" w:hAnsi="Calibri Light"/>
      <w:color w:val="1E1E1D"/>
      <w:szCs w:val="23"/>
    </w:rPr>
  </w:style>
  <w:style w:type="character" w:styleId="PlaceholderText">
    <w:name w:val="Placeholder Text"/>
    <w:basedOn w:val="DefaultParagraphFont"/>
    <w:uiPriority w:val="99"/>
    <w:semiHidden/>
    <w:rsid w:val="00970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reerforce 2018">
      <a:dk1>
        <a:srgbClr val="0C0C0C"/>
      </a:dk1>
      <a:lt1>
        <a:sysClr val="window" lastClr="FFFFFF"/>
      </a:lt1>
      <a:dk2>
        <a:srgbClr val="1E1E1D"/>
      </a:dk2>
      <a:lt2>
        <a:srgbClr val="F2F2F2"/>
      </a:lt2>
      <a:accent1>
        <a:srgbClr val="1D4F91"/>
      </a:accent1>
      <a:accent2>
        <a:srgbClr val="009A44"/>
      </a:accent2>
      <a:accent3>
        <a:srgbClr val="1E1E1D"/>
      </a:accent3>
      <a:accent4>
        <a:srgbClr val="7BA6DE"/>
      </a:accent4>
      <a:accent5>
        <a:srgbClr val="6F5091"/>
      </a:accent5>
      <a:accent6>
        <a:srgbClr val="FC4C02"/>
      </a:accent6>
      <a:hlink>
        <a:srgbClr val="1D4F91"/>
      </a:hlink>
      <a:folHlink>
        <a:srgbClr val="1E1E1D"/>
      </a:folHlink>
    </a:clrScheme>
    <a:fontScheme name="Default">
      <a:majorFont>
        <a:latin typeface="Graphik Medium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Sloman</dc:creator>
  <cp:keywords/>
  <dc:description/>
  <cp:lastModifiedBy>Susan Tattersall</cp:lastModifiedBy>
  <cp:revision>2</cp:revision>
  <dcterms:created xsi:type="dcterms:W3CDTF">2018-09-11T02:38:00Z</dcterms:created>
  <dcterms:modified xsi:type="dcterms:W3CDTF">2018-09-11T02:38:00Z</dcterms:modified>
</cp:coreProperties>
</file>